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D9" w:rsidRPr="00106A8E" w:rsidRDefault="00C52AD9" w:rsidP="00C52AD9">
      <w:pPr>
        <w:tabs>
          <w:tab w:val="right" w:pos="10207"/>
        </w:tabs>
        <w:spacing w:after="100" w:afterAutospacing="1"/>
        <w:jc w:val="right"/>
        <w:rPr>
          <w:sz w:val="26"/>
          <w:szCs w:val="26"/>
        </w:rPr>
      </w:pPr>
      <w:bookmarkStart w:id="0" w:name="_GoBack"/>
      <w:bookmarkEnd w:id="0"/>
      <w:r w:rsidRPr="00106A8E">
        <w:rPr>
          <w:b/>
          <w:sz w:val="26"/>
          <w:szCs w:val="26"/>
        </w:rPr>
        <w:t>УТВЕРЖДАЮ:</w:t>
      </w:r>
    </w:p>
    <w:p w:rsidR="00C52AD9" w:rsidRPr="00106A8E" w:rsidRDefault="00C52AD9" w:rsidP="00C52AD9">
      <w:pPr>
        <w:ind w:right="-1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Первый заместитель директора –</w:t>
      </w:r>
    </w:p>
    <w:p w:rsidR="00C52AD9" w:rsidRPr="00106A8E" w:rsidRDefault="00C52AD9" w:rsidP="00C52AD9">
      <w:pPr>
        <w:ind w:right="-1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Главный инженер филиала «Кировэнерго»</w:t>
      </w:r>
    </w:p>
    <w:p w:rsidR="00C52AD9" w:rsidRPr="00106A8E" w:rsidRDefault="00C52AD9" w:rsidP="00C52AD9">
      <w:pPr>
        <w:ind w:right="-1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ПАО «МРСК Центра и Приволжья»</w:t>
      </w:r>
    </w:p>
    <w:p w:rsidR="00C52AD9" w:rsidRPr="00106A8E" w:rsidRDefault="00C52AD9" w:rsidP="00C52AD9">
      <w:pPr>
        <w:tabs>
          <w:tab w:val="right" w:pos="10207"/>
        </w:tabs>
        <w:ind w:right="-2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_______________________ /А.А. Пушкарев /</w:t>
      </w:r>
    </w:p>
    <w:p w:rsidR="00C52AD9" w:rsidRPr="00106A8E" w:rsidRDefault="00C52AD9" w:rsidP="00C52AD9">
      <w:pPr>
        <w:ind w:right="-2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«_______» ___________________ 20___ г.</w:t>
      </w:r>
    </w:p>
    <w:p w:rsidR="00730DE3" w:rsidRPr="00C577E5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</w:t>
      </w:r>
      <w:r w:rsidR="007D3017">
        <w:rPr>
          <w:sz w:val="26"/>
          <w:szCs w:val="26"/>
        </w:rPr>
        <w:t xml:space="preserve">модернизации </w:t>
      </w:r>
      <w:r w:rsidRPr="00250E51">
        <w:rPr>
          <w:sz w:val="26"/>
          <w:szCs w:val="26"/>
        </w:rPr>
        <w:t xml:space="preserve">электросетевых объектов </w:t>
      </w:r>
      <w:r w:rsidR="002C458C">
        <w:rPr>
          <w:sz w:val="26"/>
          <w:szCs w:val="26"/>
        </w:rPr>
        <w:t xml:space="preserve">Советского, </w:t>
      </w:r>
      <w:proofErr w:type="spellStart"/>
      <w:r w:rsidR="002C458C">
        <w:rPr>
          <w:sz w:val="26"/>
          <w:szCs w:val="26"/>
        </w:rPr>
        <w:t>Оричевского</w:t>
      </w:r>
      <w:proofErr w:type="spellEnd"/>
      <w:r w:rsidR="002C458C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 xml:space="preserve">РЭС филиала </w:t>
      </w:r>
      <w:r w:rsidR="00C52AD9" w:rsidRPr="00250E51">
        <w:rPr>
          <w:sz w:val="26"/>
          <w:szCs w:val="26"/>
        </w:rPr>
        <w:t>«</w:t>
      </w:r>
      <w:r w:rsidR="00C52AD9">
        <w:rPr>
          <w:sz w:val="26"/>
          <w:szCs w:val="26"/>
        </w:rPr>
        <w:t>Кировэнерго</w:t>
      </w:r>
      <w:r w:rsidR="00C52AD9" w:rsidRPr="00250E51">
        <w:rPr>
          <w:sz w:val="26"/>
          <w:szCs w:val="26"/>
        </w:rPr>
        <w:t>»</w:t>
      </w:r>
      <w:r w:rsidR="00C52AD9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>ПАО «МРСК</w:t>
      </w:r>
      <w:r w:rsidR="00C52AD9">
        <w:rPr>
          <w:sz w:val="26"/>
          <w:szCs w:val="26"/>
        </w:rPr>
        <w:t xml:space="preserve"> и Приволжья</w:t>
      </w:r>
      <w:r w:rsidRPr="00250E51">
        <w:rPr>
          <w:sz w:val="26"/>
          <w:szCs w:val="26"/>
        </w:rPr>
        <w:t>»</w:t>
      </w:r>
      <w:r w:rsidR="00C52AD9">
        <w:rPr>
          <w:sz w:val="26"/>
          <w:szCs w:val="26"/>
        </w:rPr>
        <w:t xml:space="preserve"> </w:t>
      </w:r>
      <w:r>
        <w:rPr>
          <w:sz w:val="26"/>
          <w:szCs w:val="26"/>
        </w:rPr>
        <w:t>в рамках внедрения технологии распределенной автоматизации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Инвестиционная программа филиала </w:t>
      </w:r>
      <w:r w:rsidR="00C52AD9" w:rsidRPr="00C577E5">
        <w:rPr>
          <w:bCs/>
          <w:iCs/>
          <w:sz w:val="26"/>
          <w:szCs w:val="26"/>
        </w:rPr>
        <w:t>«</w:t>
      </w:r>
      <w:r w:rsidR="00C52AD9">
        <w:rPr>
          <w:bCs/>
          <w:iCs/>
          <w:sz w:val="26"/>
          <w:szCs w:val="26"/>
        </w:rPr>
        <w:t>Киров</w:t>
      </w:r>
      <w:r w:rsidR="00C52AD9" w:rsidRPr="00C577E5">
        <w:rPr>
          <w:bCs/>
          <w:iCs/>
          <w:sz w:val="26"/>
          <w:szCs w:val="26"/>
        </w:rPr>
        <w:t>энерго»</w:t>
      </w:r>
      <w:r w:rsidR="00C52AD9">
        <w:rPr>
          <w:bCs/>
          <w:iCs/>
          <w:sz w:val="26"/>
          <w:szCs w:val="26"/>
        </w:rPr>
        <w:t xml:space="preserve"> </w:t>
      </w:r>
      <w:r w:rsidRPr="00C577E5">
        <w:rPr>
          <w:bCs/>
          <w:iCs/>
          <w:sz w:val="26"/>
          <w:szCs w:val="26"/>
        </w:rPr>
        <w:t xml:space="preserve">ПАО «МРСК </w:t>
      </w:r>
      <w:r w:rsidR="002C458C" w:rsidRPr="002C458C">
        <w:rPr>
          <w:bCs/>
          <w:iCs/>
          <w:sz w:val="26"/>
          <w:szCs w:val="26"/>
        </w:rPr>
        <w:t>Центра и Приволжья</w:t>
      </w:r>
      <w:r w:rsidRPr="00C577E5">
        <w:rPr>
          <w:bCs/>
          <w:iCs/>
          <w:sz w:val="26"/>
          <w:szCs w:val="26"/>
        </w:rPr>
        <w:t>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>филиала</w:t>
      </w:r>
      <w:r w:rsidR="001B0FF7">
        <w:rPr>
          <w:bCs/>
          <w:iCs/>
          <w:sz w:val="26"/>
          <w:szCs w:val="26"/>
        </w:rPr>
        <w:t xml:space="preserve"> </w:t>
      </w:r>
      <w:r w:rsidR="001B0FF7" w:rsidRPr="00C577E5">
        <w:rPr>
          <w:bCs/>
          <w:iCs/>
          <w:sz w:val="26"/>
          <w:szCs w:val="26"/>
        </w:rPr>
        <w:t>«</w:t>
      </w:r>
      <w:r w:rsidR="001B0FF7">
        <w:rPr>
          <w:bCs/>
          <w:iCs/>
          <w:sz w:val="26"/>
          <w:szCs w:val="26"/>
        </w:rPr>
        <w:t>Киров</w:t>
      </w:r>
      <w:r w:rsidR="001B0FF7" w:rsidRPr="00C577E5">
        <w:rPr>
          <w:bCs/>
          <w:iCs/>
          <w:sz w:val="26"/>
          <w:szCs w:val="26"/>
        </w:rPr>
        <w:t>энерго»</w:t>
      </w:r>
      <w:r w:rsidRPr="00C577E5">
        <w:rPr>
          <w:bCs/>
          <w:iCs/>
          <w:sz w:val="26"/>
          <w:szCs w:val="26"/>
        </w:rPr>
        <w:t xml:space="preserve"> ПАО «МРСК </w:t>
      </w:r>
      <w:r w:rsidR="002C458C" w:rsidRPr="002C458C">
        <w:rPr>
          <w:bCs/>
          <w:iCs/>
          <w:sz w:val="26"/>
          <w:szCs w:val="26"/>
        </w:rPr>
        <w:t>Центра и Приволжья</w:t>
      </w:r>
      <w:r w:rsidRPr="00C577E5">
        <w:rPr>
          <w:bCs/>
          <w:iCs/>
          <w:sz w:val="26"/>
          <w:szCs w:val="26"/>
        </w:rPr>
        <w:t>»</w:t>
      </w:r>
      <w:r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C66A76" w:rsidRPr="00C66A76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C66A7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C458C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C458C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2C458C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C458C">
              <w:rPr>
                <w:sz w:val="24"/>
                <w:szCs w:val="24"/>
              </w:rPr>
              <w:t>Район</w:t>
            </w:r>
          </w:p>
        </w:tc>
      </w:tr>
      <w:tr w:rsidR="00C66A76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458C">
              <w:rPr>
                <w:sz w:val="24"/>
                <w:szCs w:val="24"/>
                <w:lang w:eastAsia="ru-RU"/>
              </w:rPr>
              <w:t>Кировская</w:t>
            </w:r>
          </w:p>
        </w:tc>
        <w:tc>
          <w:tcPr>
            <w:tcW w:w="2763" w:type="pct"/>
            <w:vAlign w:val="center"/>
          </w:tcPr>
          <w:p w:rsidR="00C66A76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458C">
              <w:rPr>
                <w:sz w:val="24"/>
                <w:szCs w:val="24"/>
                <w:lang w:eastAsia="ru-RU"/>
              </w:rPr>
              <w:t>Советский</w:t>
            </w:r>
          </w:p>
        </w:tc>
      </w:tr>
      <w:tr w:rsidR="002C458C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2C458C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458C">
              <w:rPr>
                <w:sz w:val="24"/>
                <w:szCs w:val="24"/>
                <w:lang w:eastAsia="ru-RU"/>
              </w:rPr>
              <w:t>Кировская</w:t>
            </w:r>
          </w:p>
        </w:tc>
        <w:tc>
          <w:tcPr>
            <w:tcW w:w="2763" w:type="pct"/>
            <w:vAlign w:val="center"/>
          </w:tcPr>
          <w:p w:rsidR="002C458C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 w:rsidRPr="002C458C">
              <w:rPr>
                <w:sz w:val="24"/>
                <w:szCs w:val="24"/>
                <w:lang w:eastAsia="ru-RU"/>
              </w:rPr>
              <w:t>Оричевский</w:t>
            </w:r>
            <w:proofErr w:type="spellEnd"/>
            <w:r w:rsidR="007D3017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D3017">
              <w:rPr>
                <w:sz w:val="24"/>
                <w:szCs w:val="24"/>
                <w:lang w:eastAsia="ru-RU"/>
              </w:rPr>
              <w:t>Куменский</w:t>
            </w:r>
            <w:proofErr w:type="spellEnd"/>
          </w:p>
        </w:tc>
      </w:tr>
    </w:tbl>
    <w:p w:rsidR="00730DE3" w:rsidRPr="001D251B" w:rsidRDefault="00730DE3" w:rsidP="0028627E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</w:rPr>
      </w:pPr>
      <w:r w:rsidRPr="001D251B">
        <w:rPr>
          <w:sz w:val="26"/>
          <w:szCs w:val="26"/>
        </w:rPr>
        <w:t xml:space="preserve">Разработать </w:t>
      </w:r>
      <w:r w:rsidR="00B503D3" w:rsidRPr="001D251B">
        <w:rPr>
          <w:sz w:val="26"/>
          <w:szCs w:val="26"/>
          <w:lang w:eastAsia="x-none"/>
        </w:rPr>
        <w:t xml:space="preserve">проектно-сметную (ПСД) и </w:t>
      </w:r>
      <w:r w:rsidRPr="001D251B">
        <w:rPr>
          <w:sz w:val="26"/>
          <w:szCs w:val="26"/>
          <w:lang w:eastAsia="x-none"/>
        </w:rPr>
        <w:t xml:space="preserve">рабочую </w:t>
      </w:r>
      <w:r w:rsidRPr="001D251B">
        <w:rPr>
          <w:sz w:val="26"/>
          <w:szCs w:val="26"/>
          <w:lang w:val="x-none" w:eastAsia="x-none"/>
        </w:rPr>
        <w:t>документаци</w:t>
      </w:r>
      <w:r w:rsidRPr="001D251B">
        <w:rPr>
          <w:sz w:val="26"/>
          <w:szCs w:val="26"/>
          <w:lang w:eastAsia="x-none"/>
        </w:rPr>
        <w:t>ю (РД)</w:t>
      </w:r>
      <w:r w:rsidR="00593B67" w:rsidRPr="001D251B">
        <w:rPr>
          <w:sz w:val="26"/>
          <w:szCs w:val="26"/>
          <w:lang w:eastAsia="x-none"/>
        </w:rPr>
        <w:t xml:space="preserve"> в одну стадию</w:t>
      </w:r>
      <w:r w:rsidR="007D5C39" w:rsidRPr="001D251B">
        <w:rPr>
          <w:sz w:val="26"/>
          <w:szCs w:val="26"/>
          <w:lang w:eastAsia="x-none"/>
        </w:rPr>
        <w:t xml:space="preserve"> (далее – </w:t>
      </w:r>
      <w:r w:rsidR="00B23C13" w:rsidRPr="001D251B">
        <w:rPr>
          <w:sz w:val="26"/>
          <w:szCs w:val="26"/>
          <w:lang w:eastAsia="x-none"/>
        </w:rPr>
        <w:t>Проект</w:t>
      </w:r>
      <w:r w:rsidR="007D5C39" w:rsidRPr="001D251B">
        <w:rPr>
          <w:sz w:val="26"/>
          <w:szCs w:val="26"/>
          <w:lang w:eastAsia="x-none"/>
        </w:rPr>
        <w:t>)</w:t>
      </w:r>
      <w:r w:rsidRPr="001D251B">
        <w:rPr>
          <w:sz w:val="26"/>
          <w:szCs w:val="26"/>
          <w:lang w:eastAsia="x-none"/>
        </w:rPr>
        <w:t xml:space="preserve"> </w:t>
      </w:r>
      <w:r w:rsidRPr="001D251B">
        <w:rPr>
          <w:sz w:val="26"/>
          <w:szCs w:val="26"/>
        </w:rPr>
        <w:t xml:space="preserve">для </w:t>
      </w:r>
      <w:r w:rsidR="007D3017">
        <w:rPr>
          <w:sz w:val="26"/>
          <w:szCs w:val="26"/>
        </w:rPr>
        <w:t>модернизации</w:t>
      </w:r>
      <w:r w:rsidRPr="001D251B">
        <w:rPr>
          <w:sz w:val="26"/>
          <w:szCs w:val="26"/>
        </w:rPr>
        <w:t xml:space="preserve"> </w:t>
      </w:r>
      <w:r w:rsidR="00B503D3" w:rsidRPr="001D251B">
        <w:rPr>
          <w:sz w:val="26"/>
          <w:szCs w:val="26"/>
        </w:rPr>
        <w:t>эл</w:t>
      </w:r>
      <w:r w:rsidR="007D3017">
        <w:rPr>
          <w:sz w:val="26"/>
          <w:szCs w:val="26"/>
        </w:rPr>
        <w:t xml:space="preserve">ектросетевых центров питания </w:t>
      </w:r>
      <w:r w:rsidR="008605FF" w:rsidRPr="001D251B">
        <w:rPr>
          <w:sz w:val="26"/>
          <w:szCs w:val="26"/>
        </w:rPr>
        <w:t>11</w:t>
      </w:r>
      <w:r w:rsidR="00B503D3" w:rsidRPr="001D251B">
        <w:rPr>
          <w:sz w:val="26"/>
          <w:szCs w:val="26"/>
        </w:rPr>
        <w:t xml:space="preserve">0 </w:t>
      </w:r>
      <w:proofErr w:type="spellStart"/>
      <w:r w:rsidR="00B503D3" w:rsidRPr="001D251B">
        <w:rPr>
          <w:sz w:val="26"/>
          <w:szCs w:val="26"/>
        </w:rPr>
        <w:t>кВ</w:t>
      </w:r>
      <w:proofErr w:type="spellEnd"/>
      <w:r w:rsidR="00B503D3" w:rsidRPr="001D251B">
        <w:rPr>
          <w:sz w:val="26"/>
          <w:szCs w:val="26"/>
        </w:rPr>
        <w:t xml:space="preserve"> и </w:t>
      </w:r>
      <w:r w:rsidRPr="001D251B">
        <w:rPr>
          <w:bCs/>
          <w:sz w:val="26"/>
          <w:szCs w:val="26"/>
        </w:rPr>
        <w:t>объ</w:t>
      </w:r>
      <w:r w:rsidR="008605FF" w:rsidRPr="001D251B">
        <w:rPr>
          <w:bCs/>
          <w:sz w:val="26"/>
          <w:szCs w:val="26"/>
        </w:rPr>
        <w:t>ектов распределительной сети 10</w:t>
      </w:r>
      <w:r w:rsidRPr="001D251B">
        <w:rPr>
          <w:bCs/>
          <w:sz w:val="26"/>
          <w:szCs w:val="26"/>
        </w:rPr>
        <w:t>кВ</w:t>
      </w:r>
      <w:r w:rsidRPr="001D251B">
        <w:rPr>
          <w:sz w:val="26"/>
          <w:szCs w:val="26"/>
        </w:rPr>
        <w:t xml:space="preserve">, </w:t>
      </w:r>
      <w:r w:rsidRPr="001D251B">
        <w:rPr>
          <w:bCs/>
          <w:sz w:val="26"/>
          <w:szCs w:val="26"/>
        </w:rPr>
        <w:t>расположенных в</w:t>
      </w:r>
      <w:r w:rsidR="008605FF" w:rsidRPr="001D251B">
        <w:rPr>
          <w:bCs/>
          <w:sz w:val="26"/>
          <w:szCs w:val="26"/>
        </w:rPr>
        <w:t xml:space="preserve"> Советском и </w:t>
      </w:r>
      <w:proofErr w:type="spellStart"/>
      <w:r w:rsidR="008605FF" w:rsidRPr="001D251B">
        <w:rPr>
          <w:bCs/>
          <w:sz w:val="26"/>
          <w:szCs w:val="26"/>
        </w:rPr>
        <w:t>Оричевском</w:t>
      </w:r>
      <w:proofErr w:type="spellEnd"/>
      <w:r w:rsidRPr="001D251B">
        <w:rPr>
          <w:bCs/>
          <w:sz w:val="26"/>
          <w:szCs w:val="26"/>
        </w:rPr>
        <w:t xml:space="preserve"> РЭС</w:t>
      </w:r>
      <w:r w:rsidR="00E37D89" w:rsidRPr="001D251B">
        <w:rPr>
          <w:bCs/>
          <w:sz w:val="26"/>
          <w:szCs w:val="26"/>
        </w:rPr>
        <w:t xml:space="preserve"> филиала «</w:t>
      </w:r>
      <w:r w:rsidR="008605FF" w:rsidRPr="001D251B">
        <w:rPr>
          <w:bCs/>
          <w:sz w:val="26"/>
          <w:szCs w:val="26"/>
        </w:rPr>
        <w:t>Кировэнерго</w:t>
      </w:r>
      <w:r w:rsidR="00E37D89" w:rsidRPr="001D251B">
        <w:rPr>
          <w:bCs/>
          <w:sz w:val="26"/>
          <w:szCs w:val="26"/>
        </w:rPr>
        <w:t>»</w:t>
      </w:r>
      <w:r w:rsidR="00AA44E2" w:rsidRPr="001D251B">
        <w:rPr>
          <w:bCs/>
          <w:sz w:val="26"/>
          <w:szCs w:val="26"/>
        </w:rPr>
        <w:t xml:space="preserve"> (далее – Филиал)</w:t>
      </w:r>
      <w:r w:rsidRPr="001D251B">
        <w:rPr>
          <w:bCs/>
          <w:iCs/>
          <w:sz w:val="26"/>
          <w:szCs w:val="26"/>
        </w:rPr>
        <w:t>, с учетом требований НТД, указан</w:t>
      </w:r>
      <w:r w:rsidR="004B76CE" w:rsidRPr="001D251B">
        <w:rPr>
          <w:bCs/>
          <w:iCs/>
          <w:sz w:val="26"/>
          <w:szCs w:val="26"/>
        </w:rPr>
        <w:t>ных в п. 8</w:t>
      </w:r>
      <w:r w:rsidRPr="001D251B">
        <w:rPr>
          <w:bCs/>
          <w:iCs/>
          <w:sz w:val="26"/>
          <w:szCs w:val="26"/>
        </w:rPr>
        <w:t xml:space="preserve"> настоящего </w:t>
      </w:r>
      <w:r w:rsidR="004B76CE" w:rsidRPr="001D251B">
        <w:rPr>
          <w:bCs/>
          <w:iCs/>
          <w:sz w:val="26"/>
          <w:szCs w:val="26"/>
        </w:rPr>
        <w:t>технического задания (</w:t>
      </w:r>
      <w:r w:rsidRPr="001D251B">
        <w:rPr>
          <w:bCs/>
          <w:iCs/>
          <w:sz w:val="26"/>
          <w:szCs w:val="26"/>
        </w:rPr>
        <w:t>ТЗ</w:t>
      </w:r>
      <w:r w:rsidR="004B76CE" w:rsidRPr="001D251B">
        <w:rPr>
          <w:bCs/>
          <w:iCs/>
          <w:sz w:val="26"/>
          <w:szCs w:val="26"/>
        </w:rPr>
        <w:t>)</w:t>
      </w:r>
      <w:r w:rsidRPr="001D251B">
        <w:rPr>
          <w:bCs/>
          <w:iCs/>
          <w:sz w:val="26"/>
          <w:szCs w:val="26"/>
        </w:rPr>
        <w:t xml:space="preserve">. </w:t>
      </w:r>
      <w:r w:rsidRPr="001D251B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1D251B">
        <w:rPr>
          <w:bCs/>
          <w:sz w:val="26"/>
          <w:szCs w:val="26"/>
        </w:rPr>
        <w:t xml:space="preserve">твующих на момент разработки </w:t>
      </w:r>
      <w:r w:rsidR="00D04AB3" w:rsidRPr="001D251B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1D251B">
        <w:rPr>
          <w:bCs/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7D3017">
        <w:rPr>
          <w:sz w:val="26"/>
          <w:szCs w:val="26"/>
        </w:rPr>
        <w:t xml:space="preserve"> объем работ по модернизации </w:t>
      </w:r>
      <w:r w:rsidR="00F23B74">
        <w:rPr>
          <w:sz w:val="26"/>
          <w:szCs w:val="26"/>
        </w:rPr>
        <w:t xml:space="preserve">РУ 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ПС </w:t>
      </w:r>
      <w:r w:rsidR="007D3017">
        <w:rPr>
          <w:sz w:val="26"/>
          <w:szCs w:val="26"/>
        </w:rPr>
        <w:t>110</w:t>
      </w:r>
      <w:r w:rsidR="00F23B74">
        <w:rPr>
          <w:sz w:val="26"/>
          <w:szCs w:val="26"/>
        </w:rPr>
        <w:t xml:space="preserve">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94356B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lastRenderedPageBreak/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8605FF">
        <w:rPr>
          <w:sz w:val="26"/>
          <w:szCs w:val="26"/>
        </w:rPr>
        <w:t>Кировской</w:t>
      </w:r>
      <w:r w:rsidRPr="00433EC8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</w:t>
      </w:r>
      <w:r w:rsidR="00607242">
        <w:rPr>
          <w:sz w:val="26"/>
          <w:szCs w:val="26"/>
        </w:rPr>
        <w:t xml:space="preserve"> (сервитут)</w:t>
      </w:r>
      <w:r w:rsidRPr="00433EC8">
        <w:rPr>
          <w:sz w:val="26"/>
          <w:szCs w:val="26"/>
        </w:rPr>
        <w:t xml:space="preserve"> с последующей разработкой проекта </w:t>
      </w:r>
      <w:r w:rsidR="00607242">
        <w:rPr>
          <w:sz w:val="26"/>
          <w:szCs w:val="26"/>
        </w:rPr>
        <w:t>освоения лесов и лесной декларации</w:t>
      </w:r>
      <w:r w:rsidRPr="00433EC8">
        <w:rPr>
          <w:sz w:val="26"/>
          <w:szCs w:val="26"/>
        </w:rPr>
        <w:t>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Главрыбвод</w:t>
      </w:r>
      <w:proofErr w:type="spellEnd"/>
      <w:r w:rsidRPr="00433EC8">
        <w:rPr>
          <w:sz w:val="26"/>
          <w:szCs w:val="26"/>
        </w:rPr>
        <w:t xml:space="preserve">, департамент культуры и т.п.) </w:t>
      </w:r>
      <w:r w:rsidR="008605FF">
        <w:rPr>
          <w:sz w:val="26"/>
          <w:szCs w:val="26"/>
        </w:rPr>
        <w:t>Кировской</w:t>
      </w:r>
      <w:r w:rsidR="00A1342B">
        <w:rPr>
          <w:sz w:val="26"/>
          <w:szCs w:val="26"/>
        </w:rPr>
        <w:t xml:space="preserve"> </w:t>
      </w:r>
      <w:r w:rsidRPr="00433EC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Р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Схемы нормального режима фидеров сети 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607242" w:rsidRPr="00C577E5" w:rsidRDefault="00607242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lastRenderedPageBreak/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7D3017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8605FF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="007D3017">
        <w:rPr>
          <w:sz w:val="26"/>
          <w:szCs w:val="26"/>
        </w:rPr>
        <w:t>модернизацию</w:t>
      </w:r>
      <w:r w:rsidRPr="00C577E5">
        <w:rPr>
          <w:sz w:val="26"/>
          <w:szCs w:val="26"/>
        </w:rPr>
        <w:t xml:space="preserve"> </w:t>
      </w:r>
      <w:r w:rsidR="007D3017">
        <w:rPr>
          <w:bCs/>
          <w:sz w:val="26"/>
          <w:szCs w:val="26"/>
        </w:rPr>
        <w:t>объектов</w:t>
      </w:r>
      <w:r w:rsidRPr="00C577E5">
        <w:rPr>
          <w:bCs/>
          <w:sz w:val="26"/>
          <w:szCs w:val="26"/>
        </w:rPr>
        <w:t xml:space="preserve"> ра</w:t>
      </w:r>
      <w:r w:rsidR="00CA4839">
        <w:rPr>
          <w:bCs/>
          <w:sz w:val="26"/>
          <w:szCs w:val="26"/>
        </w:rPr>
        <w:t xml:space="preserve">спределительной сети 10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8605FF">
        <w:rPr>
          <w:sz w:val="26"/>
          <w:szCs w:val="26"/>
        </w:rPr>
        <w:t xml:space="preserve"> Кировской</w:t>
      </w:r>
      <w:r w:rsidRPr="00CA4839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>
        <w:rPr>
          <w:sz w:val="26"/>
          <w:szCs w:val="26"/>
        </w:rPr>
        <w:t xml:space="preserve"> обосновании и согласованием с </w:t>
      </w:r>
      <w:r w:rsidR="00AA44E2" w:rsidRPr="008605FF">
        <w:rPr>
          <w:sz w:val="26"/>
          <w:szCs w:val="26"/>
        </w:rPr>
        <w:t>Ф</w:t>
      </w:r>
      <w:r w:rsidRPr="008605FF">
        <w:rPr>
          <w:sz w:val="26"/>
          <w:szCs w:val="26"/>
        </w:rPr>
        <w:t>илиалом;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3D6350">
        <w:rPr>
          <w:bCs/>
          <w:sz w:val="26"/>
          <w:szCs w:val="26"/>
        </w:rPr>
        <w:t>10</w:t>
      </w:r>
      <w:r w:rsidRPr="00C577E5">
        <w:rPr>
          <w:bCs/>
          <w:sz w:val="26"/>
          <w:szCs w:val="26"/>
        </w:rPr>
        <w:t xml:space="preserve">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</w:t>
      </w:r>
      <w:r w:rsidR="00607242">
        <w:rPr>
          <w:sz w:val="26"/>
          <w:szCs w:val="26"/>
        </w:rPr>
        <w:t>у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</w:t>
      </w:r>
      <w:r w:rsidR="003E6373" w:rsidRPr="003E6373">
        <w:t xml:space="preserve"> </w:t>
      </w:r>
      <w:r w:rsidR="003E6373">
        <w:rPr>
          <w:sz w:val="26"/>
          <w:szCs w:val="26"/>
        </w:rPr>
        <w:t>д</w:t>
      </w:r>
      <w:r w:rsidR="003E6373" w:rsidRPr="003E6373">
        <w:rPr>
          <w:sz w:val="26"/>
          <w:szCs w:val="26"/>
        </w:rPr>
        <w:t>ля нормального и всех ремонтных режимов работы распределительной сети</w:t>
      </w:r>
      <w:r>
        <w:rPr>
          <w:sz w:val="26"/>
          <w:szCs w:val="26"/>
        </w:rPr>
        <w:t>;</w:t>
      </w:r>
    </w:p>
    <w:p w:rsidR="00AF2270" w:rsidRPr="006A0A7A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 границах таких зон»)</w:t>
      </w:r>
      <w:r w:rsidRPr="006A0A7A">
        <w:rPr>
          <w:color w:val="000000"/>
          <w:sz w:val="26"/>
          <w:szCs w:val="26"/>
        </w:rPr>
        <w:t>.</w:t>
      </w:r>
    </w:p>
    <w:p w:rsidR="00AF2270" w:rsidRDefault="008515FF" w:rsidP="007D3017">
      <w:pPr>
        <w:pStyle w:val="a3"/>
        <w:numPr>
          <w:ilvl w:val="1"/>
          <w:numId w:val="2"/>
        </w:numPr>
        <w:suppressAutoHyphens w:val="0"/>
        <w:ind w:left="1418" w:hanging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ВЛ 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 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7D3017">
        <w:rPr>
          <w:color w:val="000000"/>
          <w:sz w:val="26"/>
          <w:szCs w:val="26"/>
        </w:rPr>
        <w:t>при соответствующем обосновании</w:t>
      </w:r>
      <w:r w:rsidRPr="007D3017">
        <w:rPr>
          <w:bCs/>
          <w:iCs/>
          <w:sz w:val="26"/>
          <w:szCs w:val="26"/>
        </w:rPr>
        <w:t>)</w:t>
      </w:r>
      <w:r w:rsidRPr="006A0A7A">
        <w:rPr>
          <w:bCs/>
          <w:iCs/>
          <w:sz w:val="26"/>
          <w:szCs w:val="26"/>
        </w:rPr>
        <w:t xml:space="preserve">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(реклоузер, разъединитель управляемый и неуправляемый, </w:t>
      </w:r>
      <w:r w:rsidRPr="00FE0E54">
        <w:rPr>
          <w:sz w:val="26"/>
          <w:szCs w:val="26"/>
        </w:rPr>
        <w:lastRenderedPageBreak/>
        <w:t>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</w:t>
      </w:r>
      <w:r w:rsidR="00574498">
        <w:rPr>
          <w:bCs/>
          <w:iCs/>
          <w:sz w:val="26"/>
          <w:szCs w:val="26"/>
        </w:rPr>
        <w:t xml:space="preserve">конструкции РУ </w:t>
      </w:r>
      <w:r w:rsidRPr="00FE0E54">
        <w:rPr>
          <w:bCs/>
          <w:iCs/>
          <w:sz w:val="26"/>
          <w:szCs w:val="26"/>
        </w:rPr>
        <w:t xml:space="preserve">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 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7D3017">
      <w:pPr>
        <w:pStyle w:val="a3"/>
        <w:numPr>
          <w:ilvl w:val="4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7D3017">
      <w:pPr>
        <w:pStyle w:val="a5"/>
        <w:numPr>
          <w:ilvl w:val="5"/>
          <w:numId w:val="2"/>
        </w:numPr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7D3017">
      <w:pPr>
        <w:pStyle w:val="a5"/>
        <w:numPr>
          <w:ilvl w:val="5"/>
          <w:numId w:val="2"/>
        </w:numPr>
        <w:ind w:left="142" w:firstLine="425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C577E5" w:rsidRDefault="009435ED" w:rsidP="007D3017">
      <w:pPr>
        <w:pStyle w:val="a5"/>
        <w:numPr>
          <w:ilvl w:val="5"/>
          <w:numId w:val="2"/>
        </w:numPr>
        <w:ind w:left="142" w:firstLine="567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исключению из схемы существующих участков ВЛ 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7D3017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7D3017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Расчет целевых показателей надежности (SAIDI, SAIFI) реконструируемых ВЛ 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7D3017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Проверочный расчет режимов автоматизируемых кольцевых фидеров по пропускной способности и падению напряжения</w:t>
      </w:r>
      <w:r w:rsidR="003E6373">
        <w:rPr>
          <w:bCs/>
          <w:iCs/>
          <w:sz w:val="26"/>
          <w:szCs w:val="26"/>
        </w:rPr>
        <w:t>,</w:t>
      </w:r>
      <w:r w:rsidR="003E6373" w:rsidRPr="003E6373">
        <w:t xml:space="preserve"> </w:t>
      </w:r>
      <w:r w:rsidR="003E6373" w:rsidRPr="003E6373">
        <w:rPr>
          <w:sz w:val="26"/>
          <w:szCs w:val="26"/>
        </w:rPr>
        <w:t>п</w:t>
      </w:r>
      <w:r w:rsidR="003E6373" w:rsidRPr="003E6373">
        <w:rPr>
          <w:bCs/>
          <w:iCs/>
          <w:sz w:val="26"/>
          <w:szCs w:val="26"/>
        </w:rPr>
        <w:t>о обеспечению требований к устройствам РЗА (чувствительность, селективность)</w:t>
      </w:r>
      <w:r w:rsidRPr="00C577E5">
        <w:rPr>
          <w:bCs/>
          <w:iCs/>
          <w:sz w:val="26"/>
          <w:szCs w:val="26"/>
        </w:rPr>
        <w:t>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3E1567" w:rsidRDefault="00C9683E" w:rsidP="00EE579F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EE579F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4.</w:t>
      </w:r>
      <w:r w:rsidR="00C9683E">
        <w:rPr>
          <w:bCs/>
          <w:iCs/>
          <w:sz w:val="26"/>
          <w:szCs w:val="26"/>
        </w:rPr>
        <w:t xml:space="preserve">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="00C9683E"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реклоузер,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="00C9683E"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730DE3" w:rsidRPr="00C577E5" w:rsidRDefault="00C9683E" w:rsidP="00EE579F">
      <w:pPr>
        <w:pStyle w:val="a5"/>
        <w:numPr>
          <w:ilvl w:val="1"/>
          <w:numId w:val="2"/>
        </w:numPr>
        <w:suppressAutoHyphens w:val="0"/>
        <w:ind w:left="1418" w:hanging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EE579F" w:rsidRDefault="00730DE3" w:rsidP="00EE579F">
      <w:pPr>
        <w:pStyle w:val="a5"/>
        <w:numPr>
          <w:ilvl w:val="2"/>
          <w:numId w:val="2"/>
        </w:numPr>
        <w:tabs>
          <w:tab w:val="left" w:pos="1701"/>
        </w:tabs>
        <w:suppressAutoHyphens w:val="0"/>
        <w:ind w:hanging="2275"/>
        <w:jc w:val="both"/>
        <w:rPr>
          <w:sz w:val="26"/>
          <w:szCs w:val="26"/>
        </w:rPr>
      </w:pPr>
      <w:r w:rsidRPr="00EE579F">
        <w:rPr>
          <w:sz w:val="26"/>
          <w:szCs w:val="26"/>
        </w:rPr>
        <w:t xml:space="preserve">Привести в </w:t>
      </w:r>
      <w:r w:rsidR="00226092" w:rsidRPr="00EE579F">
        <w:rPr>
          <w:sz w:val="26"/>
          <w:szCs w:val="26"/>
        </w:rPr>
        <w:t>текстовой</w:t>
      </w:r>
      <w:r w:rsidRPr="00EE579F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EE579F" w:rsidRDefault="00730DE3" w:rsidP="00EE579F">
      <w:pPr>
        <w:pStyle w:val="a5"/>
        <w:numPr>
          <w:ilvl w:val="2"/>
          <w:numId w:val="2"/>
        </w:numPr>
        <w:tabs>
          <w:tab w:val="left" w:pos="1418"/>
        </w:tabs>
        <w:suppressAutoHyphens w:val="0"/>
        <w:ind w:left="2835" w:hanging="2268"/>
        <w:jc w:val="both"/>
        <w:rPr>
          <w:sz w:val="26"/>
          <w:szCs w:val="26"/>
        </w:rPr>
      </w:pPr>
      <w:r w:rsidRPr="00EE579F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(реклоузер)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EE579F">
      <w:pPr>
        <w:pStyle w:val="a3"/>
        <w:numPr>
          <w:ilvl w:val="1"/>
          <w:numId w:val="2"/>
        </w:numPr>
        <w:suppressAutoHyphens w:val="0"/>
        <w:ind w:left="1134" w:hanging="567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EE579F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 w:hanging="1276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BE3D9B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382F96">
        <w:rPr>
          <w:sz w:val="26"/>
          <w:szCs w:val="26"/>
        </w:rPr>
        <w:t>Кировской</w:t>
      </w:r>
      <w:r w:rsidRPr="00C577E5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</w:t>
      </w:r>
      <w:r w:rsidRPr="00BE3D9B">
        <w:rPr>
          <w:sz w:val="26"/>
          <w:szCs w:val="26"/>
        </w:rPr>
        <w:t>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C577E5" w:rsidRDefault="00603084" w:rsidP="00EE579F">
      <w:pPr>
        <w:pStyle w:val="a3"/>
        <w:numPr>
          <w:ilvl w:val="1"/>
          <w:numId w:val="2"/>
        </w:numPr>
        <w:suppressAutoHyphens w:val="0"/>
        <w:ind w:left="1560" w:hanging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E606ED" w:rsidRDefault="00707E82" w:rsidP="00EE579F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E606ED" w:rsidRDefault="00707E82" w:rsidP="00EE579F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proofErr w:type="gram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lastRenderedPageBreak/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EE579F" w:rsidRDefault="00707E82" w:rsidP="00EE579F">
      <w:pPr>
        <w:pStyle w:val="a5"/>
        <w:numPr>
          <w:ilvl w:val="1"/>
          <w:numId w:val="45"/>
        </w:numPr>
        <w:suppressAutoHyphens w:val="0"/>
        <w:ind w:left="1418" w:hanging="851"/>
        <w:jc w:val="both"/>
        <w:rPr>
          <w:bCs/>
          <w:iCs/>
          <w:sz w:val="26"/>
          <w:szCs w:val="26"/>
        </w:rPr>
      </w:pPr>
      <w:r w:rsidRPr="00EE579F">
        <w:rPr>
          <w:bCs/>
          <w:iCs/>
          <w:sz w:val="26"/>
          <w:szCs w:val="26"/>
        </w:rPr>
        <w:t xml:space="preserve">Требования к оформлению </w:t>
      </w:r>
      <w:r w:rsidR="00422019" w:rsidRPr="00EE579F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 xml:space="preserve">Оформить предварительное </w:t>
      </w:r>
      <w:r w:rsidR="00121B64">
        <w:rPr>
          <w:sz w:val="26"/>
          <w:szCs w:val="26"/>
        </w:rPr>
        <w:t>согласование размещения</w:t>
      </w:r>
      <w:r w:rsidRPr="00071677">
        <w:rPr>
          <w:sz w:val="26"/>
          <w:szCs w:val="26"/>
        </w:rPr>
        <w:t xml:space="preserve">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0E04A9" w:rsidRDefault="00707E82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</w:t>
      </w:r>
      <w:r w:rsidR="00121B64">
        <w:rPr>
          <w:sz w:val="26"/>
          <w:szCs w:val="26"/>
        </w:rPr>
        <w:t>4</w:t>
      </w:r>
      <w:r w:rsidRPr="00C577E5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</w:t>
      </w:r>
    </w:p>
    <w:p w:rsidR="000E04A9" w:rsidRPr="000E04A9" w:rsidRDefault="000E04A9" w:rsidP="000E04A9">
      <w:pPr>
        <w:suppressAutoHyphens w:val="0"/>
        <w:ind w:firstLine="709"/>
        <w:jc w:val="both"/>
        <w:rPr>
          <w:sz w:val="26"/>
          <w:szCs w:val="26"/>
        </w:rPr>
      </w:pPr>
      <w:r w:rsidRPr="000E04A9">
        <w:rPr>
          <w:sz w:val="26"/>
          <w:szCs w:val="26"/>
        </w:rPr>
        <w:t xml:space="preserve">Разделы РЗА должны быть выполнены: </w:t>
      </w:r>
    </w:p>
    <w:p w:rsidR="000E04A9" w:rsidRPr="000E04A9" w:rsidRDefault="000E04A9" w:rsidP="00EE579F">
      <w:pPr>
        <w:suppressAutoHyphens w:val="0"/>
        <w:jc w:val="both"/>
        <w:rPr>
          <w:sz w:val="26"/>
          <w:szCs w:val="26"/>
        </w:rPr>
      </w:pPr>
      <w:r w:rsidRPr="000E04A9">
        <w:rPr>
          <w:sz w:val="26"/>
          <w:szCs w:val="26"/>
        </w:rPr>
        <w:t>– Текстовая часть с поясняющими рисунками и схемами (пояснительная записка и пр.) в формате .</w:t>
      </w:r>
      <w:proofErr w:type="spellStart"/>
      <w:r w:rsidRPr="000E04A9">
        <w:rPr>
          <w:sz w:val="26"/>
          <w:szCs w:val="26"/>
        </w:rPr>
        <w:t>pdf</w:t>
      </w:r>
      <w:proofErr w:type="spellEnd"/>
      <w:r w:rsidRPr="000E04A9">
        <w:rPr>
          <w:sz w:val="26"/>
          <w:szCs w:val="26"/>
        </w:rPr>
        <w:t xml:space="preserve"> (</w:t>
      </w:r>
      <w:proofErr w:type="spellStart"/>
      <w:r w:rsidRPr="000E04A9">
        <w:rPr>
          <w:sz w:val="26"/>
          <w:szCs w:val="26"/>
        </w:rPr>
        <w:t>Acrobat</w:t>
      </w:r>
      <w:proofErr w:type="spellEnd"/>
      <w:r w:rsidRPr="000E04A9">
        <w:rPr>
          <w:sz w:val="26"/>
          <w:szCs w:val="26"/>
        </w:rPr>
        <w:t xml:space="preserve"> </w:t>
      </w:r>
      <w:proofErr w:type="spellStart"/>
      <w:r w:rsidRPr="000E04A9">
        <w:rPr>
          <w:sz w:val="26"/>
          <w:szCs w:val="26"/>
        </w:rPr>
        <w:t>Reader</w:t>
      </w:r>
      <w:proofErr w:type="spellEnd"/>
      <w:r w:rsidRPr="000E04A9">
        <w:rPr>
          <w:sz w:val="26"/>
          <w:szCs w:val="26"/>
        </w:rPr>
        <w:t>) без защиты содержимого с возможностью поиска и копирования текста;</w:t>
      </w:r>
    </w:p>
    <w:p w:rsidR="00707E82" w:rsidRPr="000E04A9" w:rsidRDefault="000E04A9" w:rsidP="00EE579F">
      <w:pPr>
        <w:suppressAutoHyphens w:val="0"/>
        <w:jc w:val="both"/>
        <w:rPr>
          <w:sz w:val="26"/>
          <w:szCs w:val="26"/>
        </w:rPr>
      </w:pPr>
      <w:r w:rsidRPr="000E04A9">
        <w:rPr>
          <w:sz w:val="26"/>
          <w:szCs w:val="26"/>
        </w:rPr>
        <w:t>– Схемы и чертежи в формате .</w:t>
      </w:r>
      <w:proofErr w:type="spellStart"/>
      <w:r w:rsidRPr="000E04A9">
        <w:rPr>
          <w:sz w:val="26"/>
          <w:szCs w:val="26"/>
        </w:rPr>
        <w:t>vsd</w:t>
      </w:r>
      <w:proofErr w:type="spellEnd"/>
      <w:r w:rsidRPr="000E04A9">
        <w:rPr>
          <w:sz w:val="26"/>
          <w:szCs w:val="26"/>
        </w:rPr>
        <w:t xml:space="preserve"> (</w:t>
      </w:r>
      <w:proofErr w:type="spellStart"/>
      <w:r w:rsidRPr="000E04A9">
        <w:rPr>
          <w:sz w:val="26"/>
          <w:szCs w:val="26"/>
        </w:rPr>
        <w:t>Microsoft</w:t>
      </w:r>
      <w:proofErr w:type="spellEnd"/>
      <w:r w:rsidRPr="000E04A9">
        <w:rPr>
          <w:sz w:val="26"/>
          <w:szCs w:val="26"/>
        </w:rPr>
        <w:t xml:space="preserve"> </w:t>
      </w:r>
      <w:proofErr w:type="spellStart"/>
      <w:r w:rsidRPr="000E04A9">
        <w:rPr>
          <w:sz w:val="26"/>
          <w:szCs w:val="26"/>
        </w:rPr>
        <w:t>Visio</w:t>
      </w:r>
      <w:proofErr w:type="spellEnd"/>
      <w:r w:rsidRPr="000E04A9">
        <w:rPr>
          <w:sz w:val="26"/>
          <w:szCs w:val="26"/>
        </w:rPr>
        <w:t xml:space="preserve">) шрифтом </w:t>
      </w:r>
      <w:proofErr w:type="spellStart"/>
      <w:r w:rsidRPr="000E04A9">
        <w:rPr>
          <w:sz w:val="26"/>
          <w:szCs w:val="26"/>
          <w:lang w:val="en-US"/>
        </w:rPr>
        <w:t>Gost</w:t>
      </w:r>
      <w:proofErr w:type="spellEnd"/>
      <w:r w:rsidRPr="000E04A9">
        <w:rPr>
          <w:sz w:val="26"/>
          <w:szCs w:val="26"/>
        </w:rPr>
        <w:t xml:space="preserve"> </w:t>
      </w:r>
      <w:r w:rsidRPr="000E04A9">
        <w:rPr>
          <w:sz w:val="26"/>
          <w:szCs w:val="26"/>
          <w:lang w:val="en-US"/>
        </w:rPr>
        <w:t>B</w:t>
      </w:r>
      <w:r w:rsidRPr="000E04A9">
        <w:rPr>
          <w:sz w:val="26"/>
          <w:szCs w:val="26"/>
        </w:rPr>
        <w:t>, а также в формате .</w:t>
      </w:r>
      <w:proofErr w:type="spellStart"/>
      <w:r w:rsidRPr="000E04A9">
        <w:rPr>
          <w:sz w:val="26"/>
          <w:szCs w:val="26"/>
        </w:rPr>
        <w:t>pdf</w:t>
      </w:r>
      <w:proofErr w:type="spellEnd"/>
      <w:r w:rsidRPr="000E04A9">
        <w:rPr>
          <w:sz w:val="26"/>
          <w:szCs w:val="26"/>
        </w:rPr>
        <w:t xml:space="preserve">  без защиты содержимого. Схемы, относящиеся к одному устройству РЗА (</w:t>
      </w:r>
      <w:proofErr w:type="gramStart"/>
      <w:r w:rsidRPr="000E04A9">
        <w:rPr>
          <w:sz w:val="26"/>
          <w:szCs w:val="26"/>
        </w:rPr>
        <w:t>например</w:t>
      </w:r>
      <w:proofErr w:type="gramEnd"/>
      <w:r w:rsidRPr="000E04A9">
        <w:rPr>
          <w:sz w:val="26"/>
          <w:szCs w:val="26"/>
        </w:rPr>
        <w:t xml:space="preserve"> Т-2) одного присоединения должны быть одним файлом. Формат А3 – горизонтальное располо</w:t>
      </w:r>
      <w:r>
        <w:rPr>
          <w:sz w:val="26"/>
          <w:szCs w:val="26"/>
        </w:rPr>
        <w:t>жение, формат А4 – вертикальное.</w:t>
      </w:r>
    </w:p>
    <w:p w:rsidR="00707E82" w:rsidRPr="00C577E5" w:rsidRDefault="00707E82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EE579F">
      <w:pPr>
        <w:pStyle w:val="a5"/>
        <w:numPr>
          <w:ilvl w:val="2"/>
          <w:numId w:val="45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Default="00707E82" w:rsidP="00EE579F">
      <w:pPr>
        <w:pStyle w:val="a5"/>
        <w:numPr>
          <w:ilvl w:val="0"/>
          <w:numId w:val="45"/>
        </w:numPr>
        <w:suppressAutoHyphens w:val="0"/>
        <w:ind w:left="0" w:firstLine="709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lastRenderedPageBreak/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4E3917" w:rsidRDefault="00574498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Для ячеек </w:t>
      </w:r>
      <w:r w:rsidR="00EE579F" w:rsidRPr="004E3917">
        <w:rPr>
          <w:bCs/>
          <w:iCs/>
          <w:sz w:val="26"/>
          <w:szCs w:val="26"/>
        </w:rPr>
        <w:t xml:space="preserve">10 </w:t>
      </w:r>
      <w:proofErr w:type="spellStart"/>
      <w:r w:rsidR="00EE579F" w:rsidRPr="004E3917">
        <w:rPr>
          <w:bCs/>
          <w:iCs/>
          <w:sz w:val="26"/>
          <w:szCs w:val="26"/>
        </w:rPr>
        <w:t>кВ</w:t>
      </w:r>
      <w:proofErr w:type="spellEnd"/>
      <w:r w:rsidR="00EE579F" w:rsidRPr="004E3917">
        <w:rPr>
          <w:bCs/>
          <w:iCs/>
          <w:sz w:val="26"/>
          <w:szCs w:val="26"/>
        </w:rPr>
        <w:t xml:space="preserve"> ПС </w:t>
      </w:r>
      <w:r w:rsidR="00730DE3" w:rsidRPr="004E3917">
        <w:rPr>
          <w:bCs/>
          <w:iCs/>
          <w:sz w:val="26"/>
          <w:szCs w:val="26"/>
        </w:rPr>
        <w:t xml:space="preserve">110 </w:t>
      </w:r>
      <w:proofErr w:type="spellStart"/>
      <w:r w:rsidR="00730DE3" w:rsidRPr="004E3917">
        <w:rPr>
          <w:bCs/>
          <w:iCs/>
          <w:sz w:val="26"/>
          <w:szCs w:val="26"/>
        </w:rPr>
        <w:t>кВ</w:t>
      </w:r>
      <w:proofErr w:type="spellEnd"/>
      <w:r w:rsidR="00730DE3" w:rsidRPr="004E3917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4E3917" w:rsidRDefault="00EE579F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если на ПС </w:t>
      </w:r>
      <w:r w:rsidR="00730DE3" w:rsidRPr="004E3917">
        <w:rPr>
          <w:bCs/>
          <w:iCs/>
          <w:sz w:val="26"/>
          <w:szCs w:val="26"/>
        </w:rPr>
        <w:t xml:space="preserve">110 </w:t>
      </w:r>
      <w:proofErr w:type="spellStart"/>
      <w:r w:rsidR="00730DE3" w:rsidRPr="004E3917">
        <w:rPr>
          <w:bCs/>
          <w:iCs/>
          <w:sz w:val="26"/>
          <w:szCs w:val="26"/>
        </w:rPr>
        <w:t>кВ</w:t>
      </w:r>
      <w:proofErr w:type="spellEnd"/>
      <w:r w:rsidR="00730DE3" w:rsidRPr="004E3917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</w:t>
      </w:r>
      <w:r w:rsidR="00574498" w:rsidRPr="004E3917">
        <w:rPr>
          <w:bCs/>
          <w:iCs/>
          <w:sz w:val="26"/>
          <w:szCs w:val="26"/>
        </w:rPr>
        <w:t xml:space="preserve">нительных сигналов по ячейкам </w:t>
      </w:r>
      <w:r w:rsidR="00730DE3" w:rsidRPr="004E3917">
        <w:rPr>
          <w:bCs/>
          <w:iCs/>
          <w:sz w:val="26"/>
          <w:szCs w:val="26"/>
        </w:rPr>
        <w:t xml:space="preserve">10 </w:t>
      </w:r>
      <w:proofErr w:type="spellStart"/>
      <w:r w:rsidR="00730DE3" w:rsidRPr="004E3917">
        <w:rPr>
          <w:bCs/>
          <w:iCs/>
          <w:sz w:val="26"/>
          <w:szCs w:val="26"/>
        </w:rPr>
        <w:t>кВ.</w:t>
      </w:r>
      <w:proofErr w:type="spellEnd"/>
      <w:r w:rsidR="00730DE3" w:rsidRPr="004E3917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4E3917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4E3917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4E3917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4E3917">
        <w:rPr>
          <w:bCs/>
          <w:iCs/>
          <w:sz w:val="26"/>
          <w:szCs w:val="26"/>
        </w:rPr>
        <w:t>систему ТМ и отсутствует</w:t>
      </w:r>
      <w:r w:rsidRPr="004E3917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4E3917">
        <w:rPr>
          <w:bCs/>
          <w:iCs/>
          <w:sz w:val="26"/>
          <w:szCs w:val="26"/>
        </w:rPr>
        <w:t>Филиала</w:t>
      </w:r>
      <w:r w:rsidRPr="004E3917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E36C93" w:rsidRDefault="007661DD" w:rsidP="001D7A34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4E3917">
        <w:rPr>
          <w:bCs/>
          <w:iCs/>
          <w:sz w:val="26"/>
          <w:szCs w:val="26"/>
        </w:rPr>
        <w:t>кВ</w:t>
      </w:r>
      <w:proofErr w:type="spellEnd"/>
      <w:r w:rsidRPr="004E3917">
        <w:rPr>
          <w:bCs/>
          <w:iCs/>
          <w:sz w:val="26"/>
          <w:szCs w:val="26"/>
        </w:rPr>
        <w:t xml:space="preserve"> в реконструируемых</w:t>
      </w:r>
      <w:r w:rsidRPr="002C11DB">
        <w:rPr>
          <w:bCs/>
          <w:iCs/>
          <w:sz w:val="26"/>
          <w:szCs w:val="26"/>
        </w:rPr>
        <w:t xml:space="preserve"> ячейках КРУ предусмотреть установку микропроцессорных терминалов РЗА, совмещающих функции токовых защит и автоматики управления выключателем. </w:t>
      </w:r>
    </w:p>
    <w:p w:rsidR="00E36C93" w:rsidRDefault="00EE579F" w:rsidP="001D7A34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Ячейки РУ 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ПС 110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и РП/РТП </w:t>
      </w:r>
      <w:r w:rsidR="00E36C93" w:rsidRPr="00E36C93">
        <w:rPr>
          <w:bCs/>
          <w:iCs/>
          <w:sz w:val="26"/>
          <w:szCs w:val="26"/>
        </w:rPr>
        <w:t xml:space="preserve">10 </w:t>
      </w:r>
      <w:proofErr w:type="spellStart"/>
      <w:r w:rsidR="00E36C93" w:rsidRPr="00E36C93">
        <w:rPr>
          <w:bCs/>
          <w:iCs/>
          <w:sz w:val="26"/>
          <w:szCs w:val="26"/>
        </w:rPr>
        <w:t>кВ</w:t>
      </w:r>
      <w:proofErr w:type="spellEnd"/>
      <w:r w:rsidR="00E36C93" w:rsidRPr="00E36C93">
        <w:rPr>
          <w:bCs/>
          <w:iCs/>
          <w:sz w:val="26"/>
          <w:szCs w:val="26"/>
        </w:rPr>
        <w:t xml:space="preserve"> должны быть оборудованы микропроцессорными терминалами РЗА, в </w:t>
      </w:r>
      <w:proofErr w:type="spellStart"/>
      <w:r w:rsidR="00E36C93" w:rsidRPr="00E36C93">
        <w:rPr>
          <w:bCs/>
          <w:iCs/>
          <w:sz w:val="26"/>
          <w:szCs w:val="26"/>
        </w:rPr>
        <w:t>т.ч</w:t>
      </w:r>
      <w:proofErr w:type="spellEnd"/>
      <w:r w:rsidR="00E36C93" w:rsidRPr="00E36C93">
        <w:rPr>
          <w:bCs/>
          <w:iCs/>
          <w:sz w:val="26"/>
          <w:szCs w:val="26"/>
        </w:rPr>
        <w:t>. включающими функции:</w:t>
      </w:r>
    </w:p>
    <w:p w:rsidR="00E36C93" w:rsidRP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1) </w:t>
      </w:r>
      <w:proofErr w:type="spellStart"/>
      <w:r w:rsidR="00E36C93" w:rsidRPr="00E36C93">
        <w:rPr>
          <w:bCs/>
          <w:iCs/>
          <w:sz w:val="26"/>
          <w:szCs w:val="26"/>
        </w:rPr>
        <w:t>двухкратного</w:t>
      </w:r>
      <w:proofErr w:type="spellEnd"/>
      <w:r w:rsidR="00E36C93" w:rsidRPr="00E36C93">
        <w:rPr>
          <w:bCs/>
          <w:iCs/>
          <w:sz w:val="26"/>
          <w:szCs w:val="26"/>
        </w:rPr>
        <w:t xml:space="preserve"> (при обосновании проектом автоматизации сети - трехкратного) АПВ (для обеспечения отключения «нижестоящих» разъединителей/выключателей нагрузки в </w:t>
      </w:r>
      <w:proofErr w:type="spellStart"/>
      <w:r w:rsidR="00E36C93" w:rsidRPr="00E36C93">
        <w:rPr>
          <w:bCs/>
          <w:iCs/>
          <w:sz w:val="26"/>
          <w:szCs w:val="26"/>
        </w:rPr>
        <w:t>бестоковые</w:t>
      </w:r>
      <w:proofErr w:type="spellEnd"/>
      <w:r w:rsidR="00E36C93" w:rsidRPr="00E36C93">
        <w:rPr>
          <w:bCs/>
          <w:iCs/>
          <w:sz w:val="26"/>
          <w:szCs w:val="26"/>
        </w:rPr>
        <w:t xml:space="preserve"> паузы);</w:t>
      </w:r>
    </w:p>
    <w:p w:rsidR="00E36C93" w:rsidRP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2) </w:t>
      </w:r>
      <w:r w:rsidR="00E36C93" w:rsidRPr="00E36C93">
        <w:rPr>
          <w:bCs/>
          <w:iCs/>
          <w:sz w:val="26"/>
          <w:szCs w:val="26"/>
        </w:rPr>
        <w:t>наличия направленных токовых защит, в том числе направленной чувствительной ОЗЗ;</w:t>
      </w:r>
    </w:p>
    <w:p w:rsidR="00E36C93" w:rsidRP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3) </w:t>
      </w:r>
      <w:r w:rsidR="00E36C93" w:rsidRPr="00E36C93">
        <w:rPr>
          <w:bCs/>
          <w:iCs/>
          <w:sz w:val="26"/>
          <w:szCs w:val="26"/>
        </w:rPr>
        <w:t xml:space="preserve">возможности минимальной дискретизации </w:t>
      </w:r>
      <w:proofErr w:type="spellStart"/>
      <w:r w:rsidR="00E36C93" w:rsidRPr="00E36C93">
        <w:rPr>
          <w:bCs/>
          <w:iCs/>
          <w:sz w:val="26"/>
          <w:szCs w:val="26"/>
        </w:rPr>
        <w:t>уставок</w:t>
      </w:r>
      <w:proofErr w:type="spellEnd"/>
      <w:r w:rsidR="00E36C93" w:rsidRPr="00E36C93">
        <w:rPr>
          <w:bCs/>
          <w:iCs/>
          <w:sz w:val="26"/>
          <w:szCs w:val="26"/>
        </w:rPr>
        <w:t xml:space="preserve"> (желательно не более 0,1с) для координации по времени с устройствами автоматики последовательно установленных «нижестоящих» коммутационных аппаратов распределенной автоматизации;</w:t>
      </w:r>
    </w:p>
    <w:p w:rsid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4) </w:t>
      </w:r>
      <w:r w:rsidR="00E36C93" w:rsidRPr="00E36C93">
        <w:rPr>
          <w:bCs/>
          <w:iCs/>
          <w:sz w:val="26"/>
          <w:szCs w:val="26"/>
        </w:rPr>
        <w:t>наличия ЗМН для организации сетевого АВР.</w:t>
      </w:r>
    </w:p>
    <w:p w:rsidR="007661DD" w:rsidRPr="00E36C93" w:rsidRDefault="00E36C93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  <w:t xml:space="preserve">- </w:t>
      </w:r>
      <w:r w:rsidRPr="00E36C93">
        <w:rPr>
          <w:bCs/>
          <w:iCs/>
          <w:sz w:val="26"/>
          <w:szCs w:val="26"/>
        </w:rPr>
        <w:t xml:space="preserve">СОПТ должен обеспечивать надежное электроснабжение оборудования СДТУ, РЗА </w:t>
      </w:r>
      <w:r w:rsidR="00EE579F">
        <w:rPr>
          <w:bCs/>
          <w:iCs/>
          <w:sz w:val="26"/>
          <w:szCs w:val="26"/>
        </w:rPr>
        <w:t xml:space="preserve">и БУ коммутационных аппаратов 10 </w:t>
      </w:r>
      <w:proofErr w:type="spellStart"/>
      <w:r w:rsidR="00EE579F">
        <w:rPr>
          <w:bCs/>
          <w:iCs/>
          <w:sz w:val="26"/>
          <w:szCs w:val="26"/>
        </w:rPr>
        <w:t>кВ</w:t>
      </w:r>
      <w:proofErr w:type="spellEnd"/>
      <w:r w:rsidR="00EE579F">
        <w:rPr>
          <w:bCs/>
          <w:iCs/>
          <w:sz w:val="26"/>
          <w:szCs w:val="26"/>
        </w:rPr>
        <w:t xml:space="preserve"> ПС </w:t>
      </w:r>
      <w:r w:rsidRPr="00E36C93">
        <w:rPr>
          <w:bCs/>
          <w:iCs/>
          <w:sz w:val="26"/>
          <w:szCs w:val="26"/>
        </w:rPr>
        <w:t xml:space="preserve">110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(в </w:t>
      </w:r>
      <w:r w:rsidR="00EE579F">
        <w:rPr>
          <w:bCs/>
          <w:iCs/>
          <w:sz w:val="26"/>
          <w:szCs w:val="26"/>
        </w:rPr>
        <w:t xml:space="preserve">обязательном </w:t>
      </w:r>
      <w:r w:rsidR="00EE579F">
        <w:rPr>
          <w:bCs/>
          <w:iCs/>
          <w:sz w:val="26"/>
          <w:szCs w:val="26"/>
        </w:rPr>
        <w:lastRenderedPageBreak/>
        <w:t xml:space="preserve">порядке), РП/РТП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(при соответствующем обосновании) при полной потере питания или близких КЗ с глубоким снижением напряжения. При организации СОПТ должны быть учтены требования п. 2.3 Единой технической политики в электросетевом комплексе ПАО «</w:t>
      </w:r>
      <w:proofErr w:type="spellStart"/>
      <w:r w:rsidRPr="00E36C93">
        <w:rPr>
          <w:bCs/>
          <w:iCs/>
          <w:sz w:val="26"/>
          <w:szCs w:val="26"/>
        </w:rPr>
        <w:t>Россети</w:t>
      </w:r>
      <w:proofErr w:type="spellEnd"/>
      <w:r w:rsidRPr="00E36C93">
        <w:rPr>
          <w:bCs/>
          <w:iCs/>
          <w:sz w:val="26"/>
          <w:szCs w:val="26"/>
        </w:rPr>
        <w:t>» (утверждена Протоколом СД ПАО</w:t>
      </w:r>
      <w:r>
        <w:rPr>
          <w:bCs/>
          <w:iCs/>
          <w:sz w:val="26"/>
          <w:szCs w:val="26"/>
        </w:rPr>
        <w:t> «</w:t>
      </w:r>
      <w:proofErr w:type="spellStart"/>
      <w:r>
        <w:rPr>
          <w:bCs/>
          <w:iCs/>
          <w:sz w:val="26"/>
          <w:szCs w:val="26"/>
        </w:rPr>
        <w:t>Россети</w:t>
      </w:r>
      <w:proofErr w:type="spellEnd"/>
      <w:r>
        <w:rPr>
          <w:bCs/>
          <w:iCs/>
          <w:sz w:val="26"/>
          <w:szCs w:val="26"/>
        </w:rPr>
        <w:t>» от 08.11.2019 № 378)</w:t>
      </w:r>
      <w:r w:rsidR="007661DD" w:rsidRPr="00E36C93">
        <w:rPr>
          <w:bCs/>
          <w:iCs/>
          <w:sz w:val="26"/>
          <w:szCs w:val="26"/>
        </w:rPr>
        <w:t>;</w:t>
      </w:r>
    </w:p>
    <w:p w:rsidR="007661DD" w:rsidRPr="00E36C9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E36C93">
        <w:rPr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E36C9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E36C93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E36C93" w:rsidRPr="00E36C93" w:rsidRDefault="00E36C93" w:rsidP="001D7A34">
      <w:pPr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 п</w:t>
      </w:r>
      <w:r w:rsidRPr="00E36C93">
        <w:rPr>
          <w:bCs/>
          <w:iCs/>
          <w:sz w:val="26"/>
          <w:szCs w:val="26"/>
        </w:rPr>
        <w:t>ри пр</w:t>
      </w:r>
      <w:r w:rsidR="00EE579F">
        <w:rPr>
          <w:bCs/>
          <w:iCs/>
          <w:sz w:val="26"/>
          <w:szCs w:val="26"/>
        </w:rPr>
        <w:t xml:space="preserve">оектировании реконструкции РУ 10 </w:t>
      </w:r>
      <w:proofErr w:type="spellStart"/>
      <w:r w:rsidR="00EE579F">
        <w:rPr>
          <w:bCs/>
          <w:iCs/>
          <w:sz w:val="26"/>
          <w:szCs w:val="26"/>
        </w:rPr>
        <w:t>кВ</w:t>
      </w:r>
      <w:proofErr w:type="spellEnd"/>
      <w:r w:rsidR="00EE579F">
        <w:rPr>
          <w:bCs/>
          <w:iCs/>
          <w:sz w:val="26"/>
          <w:szCs w:val="26"/>
        </w:rPr>
        <w:t xml:space="preserve"> ПС 110 </w:t>
      </w:r>
      <w:proofErr w:type="spellStart"/>
      <w:r w:rsidR="00EE579F">
        <w:rPr>
          <w:bCs/>
          <w:iCs/>
          <w:sz w:val="26"/>
          <w:szCs w:val="26"/>
        </w:rPr>
        <w:t>кВ</w:t>
      </w:r>
      <w:proofErr w:type="spellEnd"/>
      <w:r w:rsidR="00EE579F">
        <w:rPr>
          <w:bCs/>
          <w:iCs/>
          <w:sz w:val="26"/>
          <w:szCs w:val="26"/>
        </w:rPr>
        <w:t xml:space="preserve"> и РП/РТП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должны быть установлены датчики/трансформаторы тока нулевой последовательности в каждой ячейке (при возможности установки) с определением фидера, на котором произошло однофазное замыкание на землю (ОЗЗ) посредством защиты фидера с чувствительностью к ОЗЗ не более 1 А.</w:t>
      </w:r>
    </w:p>
    <w:p w:rsidR="00BA16B3" w:rsidRPr="00E36C93" w:rsidRDefault="00E36C93" w:rsidP="001D7A34">
      <w:pPr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в</w:t>
      </w:r>
      <w:r w:rsidR="00EE579F">
        <w:rPr>
          <w:bCs/>
          <w:iCs/>
          <w:sz w:val="26"/>
          <w:szCs w:val="26"/>
        </w:rPr>
        <w:t xml:space="preserve">ыключатель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в центре питания является неотъемлемым элементом фидера, участвующего в распределенной автоматизации сети, и должен иметь характеристики, обеспечивающие времена срабатывания и цикл АПВ в соответствии с требованиями проекта автоматизации. Для корректной работы совместно с обору</w:t>
      </w:r>
      <w:r w:rsidR="00EE579F">
        <w:rPr>
          <w:bCs/>
          <w:iCs/>
          <w:sz w:val="26"/>
          <w:szCs w:val="26"/>
        </w:rPr>
        <w:t xml:space="preserve">дованием, установленным на ВЛ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, привода выключателей должны обеспечить выполнение функций трёхкратного АПВ с минимальной выдержкой времени первого АПВ 0,3-0,5 сек, и настраиваемыми выдержками времени второго и третьего АПВ в широком диапазоне: 1-60 секунд. В связи с изложенным выше, требуется применять вакуумные выключатели с электромагнитным приводом. 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C50C9">
      <w:pPr>
        <w:pStyle w:val="a5"/>
        <w:numPr>
          <w:ilvl w:val="0"/>
          <w:numId w:val="13"/>
        </w:numPr>
        <w:ind w:left="0"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34.01-2.2-033-2017 и СТО 34.01-2.2-033.1-2017 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C577E5">
        <w:rPr>
          <w:bCs/>
          <w:iCs/>
          <w:sz w:val="26"/>
          <w:szCs w:val="26"/>
        </w:rPr>
        <w:t xml:space="preserve"> 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0C50C9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567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0"/>
        </w:tabs>
        <w:ind w:hanging="52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2635D3" w:rsidRDefault="00226092" w:rsidP="00FD3266">
      <w:pPr>
        <w:pStyle w:val="a5"/>
        <w:numPr>
          <w:ilvl w:val="2"/>
          <w:numId w:val="46"/>
        </w:numPr>
        <w:tabs>
          <w:tab w:val="left" w:pos="0"/>
        </w:tabs>
        <w:ind w:left="709"/>
        <w:jc w:val="both"/>
        <w:rPr>
          <w:bCs/>
          <w:iCs/>
          <w:sz w:val="26"/>
          <w:szCs w:val="26"/>
        </w:rPr>
      </w:pPr>
      <w:r w:rsidRPr="002635D3">
        <w:rPr>
          <w:bCs/>
          <w:iCs/>
          <w:sz w:val="26"/>
          <w:szCs w:val="26"/>
        </w:rPr>
        <w:t>Расчет и обоснование</w:t>
      </w:r>
      <w:r w:rsidR="00730DE3" w:rsidRPr="002635D3">
        <w:rPr>
          <w:bCs/>
          <w:iCs/>
          <w:sz w:val="26"/>
          <w:szCs w:val="26"/>
        </w:rPr>
        <w:t xml:space="preserve"> </w:t>
      </w:r>
      <w:r w:rsidRPr="002635D3">
        <w:rPr>
          <w:bCs/>
          <w:iCs/>
          <w:sz w:val="26"/>
          <w:szCs w:val="26"/>
        </w:rPr>
        <w:t>электротехнических</w:t>
      </w:r>
      <w:r w:rsidR="00730DE3" w:rsidRPr="002635D3">
        <w:rPr>
          <w:bCs/>
          <w:iCs/>
          <w:sz w:val="26"/>
          <w:szCs w:val="26"/>
        </w:rPr>
        <w:t xml:space="preserve"> решений </w:t>
      </w:r>
      <w:r w:rsidRPr="002635D3">
        <w:rPr>
          <w:bCs/>
          <w:iCs/>
          <w:sz w:val="26"/>
          <w:szCs w:val="26"/>
        </w:rPr>
        <w:t xml:space="preserve">для </w:t>
      </w:r>
      <w:r w:rsidR="00730DE3" w:rsidRPr="002635D3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2635D3">
        <w:rPr>
          <w:bCs/>
          <w:iCs/>
          <w:sz w:val="26"/>
          <w:szCs w:val="26"/>
        </w:rPr>
        <w:t>уставок</w:t>
      </w:r>
      <w:proofErr w:type="spellEnd"/>
      <w:r w:rsidR="00730DE3" w:rsidRPr="002635D3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FD3266" w:rsidRDefault="00730DE3" w:rsidP="00FD3266">
      <w:pPr>
        <w:pStyle w:val="a5"/>
        <w:numPr>
          <w:ilvl w:val="2"/>
          <w:numId w:val="46"/>
        </w:numPr>
        <w:tabs>
          <w:tab w:val="left" w:pos="0"/>
        </w:tabs>
        <w:ind w:left="709"/>
        <w:jc w:val="both"/>
        <w:rPr>
          <w:bCs/>
          <w:iCs/>
          <w:sz w:val="26"/>
          <w:szCs w:val="26"/>
        </w:rPr>
      </w:pPr>
      <w:r w:rsidRPr="00FD3266">
        <w:rPr>
          <w:bCs/>
          <w:iCs/>
          <w:sz w:val="26"/>
          <w:szCs w:val="26"/>
        </w:rPr>
        <w:t xml:space="preserve">Основные требования к проектируемым ЛЭП 10 </w:t>
      </w:r>
      <w:proofErr w:type="spellStart"/>
      <w:r w:rsidRPr="00FD3266">
        <w:rPr>
          <w:bCs/>
          <w:iCs/>
          <w:sz w:val="26"/>
          <w:szCs w:val="26"/>
        </w:rPr>
        <w:t>кВ</w:t>
      </w:r>
      <w:proofErr w:type="spellEnd"/>
      <w:r w:rsidRPr="00FD3266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5D4685" w:rsidRPr="005D4685" w:rsidRDefault="005D4685" w:rsidP="005D4685">
      <w:pPr>
        <w:tabs>
          <w:tab w:val="left" w:pos="1560"/>
        </w:tabs>
        <w:ind w:firstLine="567"/>
        <w:jc w:val="both"/>
        <w:rPr>
          <w:sz w:val="26"/>
          <w:szCs w:val="26"/>
        </w:rPr>
      </w:pPr>
      <w:r w:rsidRPr="005D4685">
        <w:rPr>
          <w:sz w:val="26"/>
          <w:szCs w:val="26"/>
        </w:rPr>
        <w:t xml:space="preserve">Основные требования к ВЛ 10 </w:t>
      </w:r>
      <w:proofErr w:type="spellStart"/>
      <w:r w:rsidRPr="005D4685">
        <w:rPr>
          <w:sz w:val="26"/>
          <w:szCs w:val="26"/>
        </w:rPr>
        <w:t>кВ</w:t>
      </w:r>
      <w:proofErr w:type="spellEnd"/>
      <w:r w:rsidRPr="005D4685">
        <w:rPr>
          <w:sz w:val="26"/>
          <w:szCs w:val="26"/>
        </w:rPr>
        <w:t>:</w:t>
      </w:r>
    </w:p>
    <w:p w:rsidR="005D4685" w:rsidRPr="005D4685" w:rsidRDefault="005D4685" w:rsidP="005D4685">
      <w:pPr>
        <w:tabs>
          <w:tab w:val="left" w:pos="1560"/>
        </w:tabs>
        <w:ind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5D4685" w:rsidRPr="005D4685" w:rsidTr="00837BF9">
        <w:trPr>
          <w:tblHeader/>
        </w:trPr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Значение</w:t>
            </w:r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5D468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10 </w:t>
            </w:r>
            <w:proofErr w:type="spellStart"/>
            <w:r w:rsidRPr="005D468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СИП-3</w:t>
            </w:r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5D4685" w:rsidRPr="005D4685" w:rsidRDefault="001D251B" w:rsidP="001D251B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1D251B">
              <w:rPr>
                <w:bCs/>
                <w:i/>
                <w:color w:val="000000"/>
                <w:sz w:val="24"/>
                <w:szCs w:val="24"/>
              </w:rPr>
              <w:t>-</w:t>
            </w:r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Нет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50-95 мм2 в соответствии с сечением проводов ВЛ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ОПН с искровым промежутком 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lastRenderedPageBreak/>
              <w:t>Материал промежуточных опор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ЖБ** 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ЖБ** 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5D468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50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ind w:firstLine="33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Стекло/фарфор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5D4685" w:rsidRPr="005D4685" w:rsidRDefault="001D251B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1D251B">
              <w:rPr>
                <w:sz w:val="24"/>
                <w:szCs w:val="24"/>
              </w:rPr>
              <w:t>-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5D4685" w:rsidRPr="005D4685" w:rsidRDefault="0002633D" w:rsidP="005D4685">
            <w:pPr>
              <w:suppressAutoHyphens w:val="0"/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</w:t>
            </w:r>
            <w:r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suppressAutoHyphens w:val="0"/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D4685">
              <w:rPr>
                <w:rFonts w:eastAsia="Calibri"/>
                <w:color w:val="000000"/>
                <w:sz w:val="24"/>
                <w:szCs w:val="24"/>
                <w:lang w:eastAsia="en-US"/>
              </w:rPr>
              <w:t>уточнить при проектировании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5D468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5D468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34" w:type="dxa"/>
            <w:vAlign w:val="center"/>
          </w:tcPr>
          <w:p w:rsidR="005D4685" w:rsidRPr="005D4685" w:rsidRDefault="0002633D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</w:t>
            </w:r>
            <w:r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5D4685" w:rsidRPr="005D4685" w:rsidRDefault="0002633D" w:rsidP="005D468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D4685"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  <w:tr w:rsidR="005D4685" w:rsidRPr="005D4685" w:rsidTr="00837BF9">
        <w:trPr>
          <w:trHeight w:val="241"/>
        </w:trPr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Пересечения: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5D4685" w:rsidRPr="005D4685" w:rsidRDefault="0002633D" w:rsidP="005D4685">
            <w:pPr>
              <w:ind w:firstLine="3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</w:t>
            </w:r>
            <w:r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</w:tbl>
    <w:p w:rsidR="005D4685" w:rsidRDefault="005D4685" w:rsidP="005D4685">
      <w:pPr>
        <w:pStyle w:val="a5"/>
        <w:tabs>
          <w:tab w:val="left" w:pos="0"/>
        </w:tabs>
        <w:ind w:left="567"/>
        <w:contextualSpacing w:val="0"/>
        <w:jc w:val="both"/>
        <w:rPr>
          <w:bCs/>
          <w:iCs/>
          <w:sz w:val="26"/>
          <w:szCs w:val="26"/>
        </w:rPr>
      </w:pPr>
    </w:p>
    <w:p w:rsidR="000C50C9" w:rsidRPr="00C4599B" w:rsidRDefault="000C50C9" w:rsidP="000C50C9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577E5">
        <w:rPr>
          <w:bCs/>
          <w:sz w:val="26"/>
          <w:szCs w:val="26"/>
        </w:rPr>
        <w:t xml:space="preserve">* </w:t>
      </w:r>
      <w:r w:rsidRPr="00C4599B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599B">
        <w:rPr>
          <w:bCs/>
          <w:sz w:val="20"/>
        </w:rPr>
        <w:t>оголовника</w:t>
      </w:r>
      <w:proofErr w:type="spellEnd"/>
      <w:r w:rsidRPr="00C4599B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0C50C9" w:rsidRPr="00C4599B" w:rsidRDefault="000C50C9" w:rsidP="000C50C9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599B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599B">
        <w:rPr>
          <w:bCs/>
          <w:sz w:val="20"/>
        </w:rPr>
        <w:t>нанотрубок</w:t>
      </w:r>
      <w:proofErr w:type="spellEnd"/>
      <w:r w:rsidRPr="00C4599B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599B">
        <w:rPr>
          <w:bCs/>
          <w:sz w:val="20"/>
        </w:rPr>
        <w:t>ВЛ</w:t>
      </w:r>
      <w:proofErr w:type="gramEnd"/>
      <w:r w:rsidRPr="00C4599B">
        <w:rPr>
          <w:bCs/>
          <w:sz w:val="20"/>
        </w:rPr>
        <w:t xml:space="preserve"> 0,4-10 </w:t>
      </w:r>
      <w:proofErr w:type="spellStart"/>
      <w:r w:rsidRPr="00C4599B">
        <w:rPr>
          <w:bCs/>
          <w:sz w:val="20"/>
        </w:rPr>
        <w:t>кВ</w:t>
      </w:r>
      <w:proofErr w:type="spellEnd"/>
      <w:r w:rsidRPr="00C4599B">
        <w:rPr>
          <w:bCs/>
          <w:sz w:val="20"/>
        </w:rPr>
        <w:t xml:space="preserve"> модифицированная»;</w:t>
      </w:r>
    </w:p>
    <w:p w:rsidR="000C50C9" w:rsidRDefault="000C50C9" w:rsidP="000C50C9">
      <w:pPr>
        <w:pStyle w:val="a5"/>
        <w:tabs>
          <w:tab w:val="left" w:pos="0"/>
        </w:tabs>
        <w:ind w:left="567"/>
        <w:contextualSpacing w:val="0"/>
        <w:jc w:val="both"/>
        <w:rPr>
          <w:bCs/>
          <w:iCs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</w:t>
      </w:r>
      <w:r w:rsidR="00574498">
        <w:rPr>
          <w:bCs/>
          <w:iCs/>
          <w:sz w:val="26"/>
          <w:szCs w:val="26"/>
        </w:rPr>
        <w:t xml:space="preserve">еталлоконструкции опор ВЛ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bCs/>
          <w:iCs/>
          <w:sz w:val="26"/>
          <w:szCs w:val="26"/>
        </w:rPr>
        <w:t>цинкования</w:t>
      </w:r>
      <w:proofErr w:type="spellEnd"/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сеч</w:t>
      </w:r>
      <w:r w:rsidR="00574498">
        <w:rPr>
          <w:bCs/>
          <w:iCs/>
          <w:sz w:val="26"/>
          <w:szCs w:val="26"/>
        </w:rPr>
        <w:t xml:space="preserve">ение провода на магистрали ВЛ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проектом, согласовать с </w:t>
      </w:r>
      <w:r w:rsidR="0002633D">
        <w:rPr>
          <w:bCs/>
          <w:iCs/>
          <w:sz w:val="26"/>
          <w:szCs w:val="26"/>
        </w:rPr>
        <w:t>филиалом «Кировэнерго»</w:t>
      </w:r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0C50C9" w:rsidRDefault="00730DE3" w:rsidP="0094356B">
      <w:pPr>
        <w:pStyle w:val="a3"/>
        <w:numPr>
          <w:ilvl w:val="2"/>
          <w:numId w:val="15"/>
        </w:numPr>
        <w:tabs>
          <w:tab w:val="left" w:pos="0"/>
          <w:tab w:val="left" w:pos="426"/>
        </w:tabs>
        <w:suppressAutoHyphens w:val="0"/>
        <w:ind w:left="0" w:firstLine="567"/>
        <w:jc w:val="both"/>
        <w:rPr>
          <w:sz w:val="24"/>
          <w:szCs w:val="24"/>
        </w:rPr>
      </w:pPr>
      <w:r w:rsidRPr="000C50C9">
        <w:rPr>
          <w:bCs/>
          <w:sz w:val="26"/>
          <w:szCs w:val="26"/>
        </w:rPr>
        <w:t>при прохождении ВЛ</w:t>
      </w:r>
      <w:r w:rsidR="00574498" w:rsidRPr="000C50C9">
        <w:rPr>
          <w:bCs/>
          <w:sz w:val="26"/>
          <w:szCs w:val="26"/>
        </w:rPr>
        <w:t xml:space="preserve"> 10</w:t>
      </w:r>
      <w:r w:rsidRPr="000C50C9">
        <w:rPr>
          <w:bCs/>
          <w:sz w:val="26"/>
          <w:szCs w:val="26"/>
        </w:rPr>
        <w:t xml:space="preserve"> </w:t>
      </w:r>
      <w:proofErr w:type="spellStart"/>
      <w:r w:rsidRPr="000C50C9">
        <w:rPr>
          <w:bCs/>
          <w:sz w:val="26"/>
          <w:szCs w:val="26"/>
        </w:rPr>
        <w:t>кВ</w:t>
      </w:r>
      <w:proofErr w:type="spellEnd"/>
      <w:r w:rsidRPr="000C50C9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10 </w:t>
      </w:r>
      <w:proofErr w:type="spellStart"/>
      <w:r w:rsidRPr="000C50C9">
        <w:rPr>
          <w:bCs/>
          <w:sz w:val="26"/>
          <w:szCs w:val="26"/>
        </w:rPr>
        <w:t>кВ</w:t>
      </w:r>
      <w:proofErr w:type="spellEnd"/>
      <w:r w:rsidRPr="000C50C9">
        <w:rPr>
          <w:bCs/>
          <w:sz w:val="26"/>
          <w:szCs w:val="26"/>
        </w:rPr>
        <w:t>)</w:t>
      </w:r>
      <w:r w:rsidR="000C50C9">
        <w:rPr>
          <w:bCs/>
          <w:sz w:val="26"/>
          <w:szCs w:val="26"/>
        </w:rPr>
        <w:t>.</w:t>
      </w:r>
    </w:p>
    <w:p w:rsidR="001E4ED1" w:rsidRDefault="001E4ED1" w:rsidP="00FD3266">
      <w:pPr>
        <w:pStyle w:val="a3"/>
        <w:numPr>
          <w:ilvl w:val="2"/>
          <w:numId w:val="46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ВЛ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FD3266">
      <w:pPr>
        <w:pStyle w:val="a3"/>
        <w:numPr>
          <w:ilvl w:val="2"/>
          <w:numId w:val="46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</w:t>
      </w:r>
      <w:r w:rsidR="000C50C9">
        <w:rPr>
          <w:bCs/>
          <w:iCs/>
          <w:sz w:val="26"/>
          <w:szCs w:val="26"/>
        </w:rPr>
        <w:t>борудования ПАО «МРСК Центра» /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ТТ в ячейках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</w:t>
      </w:r>
      <w:r w:rsidR="000C50C9">
        <w:rPr>
          <w:bCs/>
          <w:iCs/>
          <w:sz w:val="26"/>
          <w:szCs w:val="26"/>
        </w:rPr>
        <w:t xml:space="preserve"> 110кВ</w:t>
      </w:r>
      <w:r w:rsidRPr="00C577E5">
        <w:rPr>
          <w:bCs/>
          <w:iCs/>
          <w:sz w:val="26"/>
          <w:szCs w:val="26"/>
        </w:rPr>
        <w:t>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Default="00730DE3" w:rsidP="000C50C9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02383C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02383C">
        <w:rPr>
          <w:sz w:val="26"/>
          <w:szCs w:val="26"/>
        </w:rPr>
        <w:t xml:space="preserve">должна </w:t>
      </w:r>
      <w:r w:rsidR="0002383C" w:rsidRPr="0002383C">
        <w:rPr>
          <w:sz w:val="26"/>
          <w:szCs w:val="26"/>
        </w:rPr>
        <w:t>иметь соответствующие разрешающие документы на выполнение видов деятельности в рамках договора. В соответствии с главой 6.1 Градостроительного кодекса РФ участник должен состоять в саморегулируемой организации (СРО), основанной на членстве лиц, осуществляющих архитектурно-</w:t>
      </w:r>
      <w:r w:rsidR="0002383C" w:rsidRPr="0002383C">
        <w:rPr>
          <w:sz w:val="26"/>
          <w:szCs w:val="26"/>
        </w:rPr>
        <w:lastRenderedPageBreak/>
        <w:t xml:space="preserve">строительное проектирование. Участник в составе заявки должен представить действующие выписки из реестра членов саморегулируемой организации (срок действия выписки из реестра членов СРО составляет один месяц с даты ее выдачи), содержащие информации о внесенных взносах в компенсационные фонды (КФ) СРО. Участником должны быть уплачены взносы в КФ СРО: КФ возмещения вреда и КФ обеспечения договорных обязательств, с совокупным размером обязательств по Контрактам до 25 </w:t>
      </w:r>
      <w:proofErr w:type="spellStart"/>
      <w:r w:rsidR="0002383C" w:rsidRPr="0002383C">
        <w:rPr>
          <w:sz w:val="26"/>
          <w:szCs w:val="26"/>
        </w:rPr>
        <w:t>млн.рублей</w:t>
      </w:r>
      <w:proofErr w:type="spellEnd"/>
      <w:r w:rsidR="0002383C" w:rsidRPr="0002383C">
        <w:rPr>
          <w:sz w:val="26"/>
          <w:szCs w:val="26"/>
        </w:rPr>
        <w:t xml:space="preserve"> – 1 уровень ответственности</w:t>
      </w:r>
      <w:r w:rsidRPr="0002383C">
        <w:rPr>
          <w:sz w:val="26"/>
          <w:szCs w:val="26"/>
        </w:rPr>
        <w:t>;</w:t>
      </w:r>
    </w:p>
    <w:p w:rsidR="00730DE3" w:rsidRPr="0002383C" w:rsidRDefault="0002383C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E198E" w:rsidRPr="0002383C">
        <w:rPr>
          <w:sz w:val="26"/>
          <w:szCs w:val="26"/>
        </w:rPr>
        <w:t xml:space="preserve">Проектная организация </w:t>
      </w:r>
      <w:r w:rsidR="002C3625" w:rsidRPr="0002383C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02383C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02383C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</w:t>
      </w:r>
      <w:r w:rsidR="0002383C">
        <w:rPr>
          <w:sz w:val="26"/>
          <w:szCs w:val="26"/>
        </w:rPr>
        <w:t xml:space="preserve">объектов </w:t>
      </w:r>
      <w:r w:rsidR="002C458C" w:rsidRPr="00AC1285">
        <w:rPr>
          <w:sz w:val="26"/>
          <w:szCs w:val="26"/>
        </w:rPr>
        <w:t>Советского</w:t>
      </w:r>
      <w:r w:rsidR="00071677" w:rsidRPr="00AC1285">
        <w:rPr>
          <w:sz w:val="26"/>
          <w:szCs w:val="26"/>
        </w:rPr>
        <w:t xml:space="preserve"> РЭС до 20.05.2021, для</w:t>
      </w:r>
      <w:r w:rsidR="00965738" w:rsidRPr="00AC1285">
        <w:rPr>
          <w:sz w:val="26"/>
          <w:szCs w:val="26"/>
        </w:rPr>
        <w:t xml:space="preserve"> объектов</w:t>
      </w:r>
      <w:r w:rsidR="00071677" w:rsidRPr="00AC1285">
        <w:rPr>
          <w:sz w:val="26"/>
          <w:szCs w:val="26"/>
        </w:rPr>
        <w:t xml:space="preserve"> </w:t>
      </w:r>
      <w:proofErr w:type="spellStart"/>
      <w:r w:rsidR="002C458C" w:rsidRPr="00AC1285">
        <w:rPr>
          <w:sz w:val="26"/>
          <w:szCs w:val="26"/>
        </w:rPr>
        <w:t>Оричевского</w:t>
      </w:r>
      <w:proofErr w:type="spellEnd"/>
      <w:r w:rsidR="00071677" w:rsidRPr="00AC1285">
        <w:rPr>
          <w:sz w:val="26"/>
          <w:szCs w:val="26"/>
        </w:rPr>
        <w:t xml:space="preserve"> РЭС до 20.08.2021. </w:t>
      </w:r>
    </w:p>
    <w:p w:rsidR="002C3625" w:rsidRPr="00C577E5" w:rsidRDefault="00965738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1285">
        <w:rPr>
          <w:sz w:val="26"/>
          <w:szCs w:val="26"/>
        </w:rPr>
        <w:t>Раздел Проекта «</w:t>
      </w:r>
      <w:r w:rsidR="00BA16B3" w:rsidRPr="00AC1285">
        <w:rPr>
          <w:sz w:val="26"/>
          <w:szCs w:val="26"/>
        </w:rPr>
        <w:t>Основные технические решения</w:t>
      </w:r>
      <w:r w:rsidRPr="00AC1285">
        <w:rPr>
          <w:sz w:val="26"/>
          <w:szCs w:val="26"/>
        </w:rPr>
        <w:t>»</w:t>
      </w:r>
      <w:r w:rsidR="00071677" w:rsidRPr="00AC1285">
        <w:rPr>
          <w:sz w:val="26"/>
          <w:szCs w:val="26"/>
        </w:rPr>
        <w:t xml:space="preserve"> (ОТР)</w:t>
      </w:r>
      <w:r w:rsidR="00BA16B3" w:rsidRPr="00AC1285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AC1285">
        <w:rPr>
          <w:sz w:val="26"/>
          <w:szCs w:val="26"/>
        </w:rPr>
        <w:t xml:space="preserve"> для</w:t>
      </w:r>
      <w:r w:rsidRPr="00AC1285">
        <w:rPr>
          <w:sz w:val="26"/>
          <w:szCs w:val="26"/>
        </w:rPr>
        <w:t xml:space="preserve"> объектов</w:t>
      </w:r>
      <w:r w:rsidR="00071677" w:rsidRPr="00AC1285">
        <w:rPr>
          <w:sz w:val="26"/>
          <w:szCs w:val="26"/>
        </w:rPr>
        <w:t xml:space="preserve"> </w:t>
      </w:r>
      <w:r w:rsidR="002C458C" w:rsidRPr="00AC1285">
        <w:rPr>
          <w:sz w:val="26"/>
          <w:szCs w:val="26"/>
        </w:rPr>
        <w:t xml:space="preserve">Советского </w:t>
      </w:r>
      <w:r w:rsidR="00071677" w:rsidRPr="00AC1285">
        <w:rPr>
          <w:sz w:val="26"/>
          <w:szCs w:val="26"/>
        </w:rPr>
        <w:t>РЭС до 20.03.2021, для</w:t>
      </w:r>
      <w:r w:rsidRPr="00AC1285">
        <w:rPr>
          <w:sz w:val="26"/>
          <w:szCs w:val="26"/>
        </w:rPr>
        <w:t xml:space="preserve"> объектов</w:t>
      </w:r>
      <w:r w:rsidR="002C458C" w:rsidRPr="00AC1285">
        <w:rPr>
          <w:sz w:val="26"/>
          <w:szCs w:val="26"/>
        </w:rPr>
        <w:t xml:space="preserve"> </w:t>
      </w:r>
      <w:proofErr w:type="spellStart"/>
      <w:r w:rsidR="002C458C" w:rsidRPr="00AC1285">
        <w:rPr>
          <w:sz w:val="26"/>
          <w:szCs w:val="26"/>
        </w:rPr>
        <w:t>Оричевского</w:t>
      </w:r>
      <w:proofErr w:type="spellEnd"/>
      <w:r w:rsidR="00071677" w:rsidRPr="00AC1285">
        <w:rPr>
          <w:sz w:val="26"/>
          <w:szCs w:val="26"/>
        </w:rPr>
        <w:t xml:space="preserve"> РЭС до 20.05.2021</w:t>
      </w:r>
      <w:r w:rsidR="00BA16B3" w:rsidRPr="00AC1285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 xml:space="preserve">Концепция </w:t>
      </w:r>
      <w:proofErr w:type="spellStart"/>
      <w:r w:rsidRPr="00C577E5">
        <w:rPr>
          <w:szCs w:val="26"/>
        </w:rPr>
        <w:t>цифровизации</w:t>
      </w:r>
      <w:proofErr w:type="spellEnd"/>
      <w:r w:rsidRPr="00C577E5">
        <w:rPr>
          <w:szCs w:val="26"/>
        </w:rPr>
        <w:t xml:space="preserve">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lastRenderedPageBreak/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p w:rsidR="006B1263" w:rsidRPr="00BA16B3" w:rsidRDefault="006B126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2132"/>
        <w:gridCol w:w="1561"/>
        <w:gridCol w:w="1573"/>
        <w:gridCol w:w="1115"/>
        <w:gridCol w:w="1467"/>
        <w:gridCol w:w="1212"/>
        <w:gridCol w:w="926"/>
        <w:gridCol w:w="1425"/>
        <w:gridCol w:w="1511"/>
        <w:gridCol w:w="1124"/>
      </w:tblGrid>
      <w:tr w:rsidR="00876C5F" w:rsidRPr="0020536B" w:rsidTr="00837BF9">
        <w:trPr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20536B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20536B" w:rsidRDefault="00593B67" w:rsidP="003B3239">
            <w:pPr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30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20536B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20536B" w:rsidTr="00837BF9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Реклоузер</w:t>
            </w:r>
          </w:p>
        </w:tc>
        <w:tc>
          <w:tcPr>
            <w:tcW w:w="87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ИКЗ</w:t>
            </w:r>
          </w:p>
        </w:tc>
        <w:tc>
          <w:tcPr>
            <w:tcW w:w="48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11" w:type="pct"/>
            <w:vMerge w:val="restar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20536B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876C5F" w:rsidRPr="0020536B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20536B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20536B" w:rsidTr="00837BF9">
        <w:trPr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20536B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82" w:type="pct"/>
            <w:vMerge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1" w:type="pct"/>
            <w:vMerge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20536B" w:rsidTr="00837BF9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20536B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</w:tcPr>
          <w:p w:rsidR="00876C5F" w:rsidRPr="0020536B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м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876C5F" w:rsidRPr="0020536B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</w:tr>
      <w:tr w:rsidR="0076311A" w:rsidRPr="0020536B" w:rsidTr="00837BF9">
        <w:trPr>
          <w:trHeight w:val="315"/>
        </w:trPr>
        <w:tc>
          <w:tcPr>
            <w:tcW w:w="970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20536B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20536B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28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32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496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1" w:type="pct"/>
            <w:shd w:val="clear" w:color="auto" w:fill="FFF2CC" w:themeFill="accent4" w:themeFillTint="33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  <w:shd w:val="clear" w:color="auto" w:fill="FFF2CC" w:themeFill="accent4" w:themeFillTint="33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6311A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76C5F" w:rsidRPr="0020536B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C5F" w:rsidRPr="0020536B" w:rsidRDefault="00BE3D9B" w:rsidP="00BE3D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0536B">
              <w:rPr>
                <w:sz w:val="22"/>
                <w:szCs w:val="22"/>
                <w:lang w:eastAsia="ru-RU"/>
              </w:rPr>
              <w:t xml:space="preserve">Советский </w:t>
            </w:r>
            <w:r w:rsidR="00876C5F" w:rsidRPr="0020536B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76C5F" w:rsidRPr="0020536B" w:rsidRDefault="00BE3D9B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D9E1F2" w:fill="auto"/>
            <w:vAlign w:val="bottom"/>
          </w:tcPr>
          <w:p w:rsidR="00BE3D9B" w:rsidRPr="0020536B" w:rsidRDefault="00742A9E" w:rsidP="00BE3D9B">
            <w:pPr>
              <w:suppressAutoHyphens w:val="0"/>
              <w:rPr>
                <w:color w:val="305496"/>
                <w:lang w:eastAsia="ru-RU"/>
              </w:rPr>
            </w:pPr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ф.1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установкой пунктов секционирования с использованием </w:t>
            </w:r>
            <w:proofErr w:type="spellStart"/>
            <w:r w:rsidRPr="00742A9E">
              <w:t>реклоузера</w:t>
            </w:r>
            <w:proofErr w:type="spellEnd"/>
            <w:r w:rsidRPr="00742A9E">
              <w:t xml:space="preserve"> с двухсторонним питанием (1 шт.), разъединителей с моторным приводом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742A9E" w:rsidP="00BE3D9B"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ф.2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установкой пунктов секционирования с использованием </w:t>
            </w:r>
            <w:proofErr w:type="spellStart"/>
            <w:r w:rsidRPr="00742A9E">
              <w:lastRenderedPageBreak/>
              <w:t>реклоузера</w:t>
            </w:r>
            <w:proofErr w:type="spellEnd"/>
            <w:r w:rsidRPr="00742A9E">
              <w:t xml:space="preserve"> с двухсторонним питанием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6B1263">
        <w:trPr>
          <w:trHeight w:val="315"/>
        </w:trPr>
        <w:tc>
          <w:tcPr>
            <w:tcW w:w="2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D9E1F2" w:fill="auto"/>
            <w:vAlign w:val="bottom"/>
          </w:tcPr>
          <w:p w:rsidR="00BE3D9B" w:rsidRPr="0020536B" w:rsidRDefault="00BE3D9B" w:rsidP="00BE3D9B">
            <w:r w:rsidRPr="0020536B">
              <w:t xml:space="preserve">Модернизация ВЛ 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ф.3 ПС 110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«Прогресс» с установкой разъединителей с моторным приводом (2 шт.)</w:t>
            </w:r>
          </w:p>
        </w:tc>
        <w:tc>
          <w:tcPr>
            <w:tcW w:w="528" w:type="pct"/>
            <w:tcBorders>
              <w:left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6B12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742A9E" w:rsidP="00BE3D9B"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ф.4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установкой пунктов секционирования с использованием </w:t>
            </w:r>
            <w:proofErr w:type="spellStart"/>
            <w:r w:rsidRPr="00742A9E">
              <w:t>реклоузера</w:t>
            </w:r>
            <w:proofErr w:type="spellEnd"/>
            <w:r w:rsidRPr="00742A9E">
              <w:t xml:space="preserve"> с двухсторонним питанием (1 шт.), разъединителей с моторным приводом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742A9E" w:rsidP="00BE3D9B"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ф.5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</w:t>
            </w:r>
            <w:r w:rsidRPr="00742A9E"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742A9E">
              <w:t>реклоузера</w:t>
            </w:r>
            <w:proofErr w:type="spellEnd"/>
            <w:r w:rsidRPr="00742A9E">
              <w:t xml:space="preserve"> с двухсторонним питанием (2 шт.), разъединителей с моторным приводом (2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B2081E" w:rsidP="00BE3D9B">
            <w:r w:rsidRPr="00B2081E">
              <w:t xml:space="preserve">Модернизация ВЛ 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ф.7 ПС 110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«Прогресс» с установкой пунктов секционирования с использованием </w:t>
            </w:r>
            <w:proofErr w:type="spellStart"/>
            <w:r w:rsidRPr="00B2081E">
              <w:t>реклоузера</w:t>
            </w:r>
            <w:proofErr w:type="spellEnd"/>
            <w:r w:rsidRPr="00B2081E">
              <w:t xml:space="preserve"> с двухсторонним питанием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511EAE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511EAE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B2081E" w:rsidP="00BE3D9B">
            <w:r w:rsidRPr="00B2081E">
              <w:t xml:space="preserve">Модернизация ВЛ 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ф.8 ПС 110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«Прогресс» с установкой пунктов секционирования с использованием </w:t>
            </w:r>
            <w:proofErr w:type="spellStart"/>
            <w:r w:rsidRPr="00B2081E">
              <w:t>реклоузера</w:t>
            </w:r>
            <w:proofErr w:type="spellEnd"/>
            <w:r w:rsidRPr="00B2081E">
              <w:t xml:space="preserve"> с </w:t>
            </w:r>
            <w:r w:rsidRPr="00B2081E">
              <w:lastRenderedPageBreak/>
              <w:t>двухсторонним питанием (2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BE3D9B" w:rsidP="00BE3D9B">
            <w:r w:rsidRPr="0020536B">
              <w:t xml:space="preserve">Модернизация ВЛ 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ф.9 ПС 110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«Прогресс» с установкой разъединителей с моторным приводом (1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2971B1" w:rsidP="00BE3D9B">
            <w:r w:rsidRPr="002971B1">
              <w:t xml:space="preserve">Модернизация ВЛ 10 </w:t>
            </w:r>
            <w:proofErr w:type="spellStart"/>
            <w:r w:rsidRPr="002971B1">
              <w:t>кВ</w:t>
            </w:r>
            <w:proofErr w:type="spellEnd"/>
            <w:r w:rsidRPr="002971B1">
              <w:t xml:space="preserve"> ф.10 ПС 110 </w:t>
            </w:r>
            <w:proofErr w:type="spellStart"/>
            <w:r w:rsidRPr="002971B1">
              <w:t>кВ</w:t>
            </w:r>
            <w:proofErr w:type="spellEnd"/>
            <w:r w:rsidRPr="002971B1">
              <w:t xml:space="preserve"> «Прогресс» с установкой пунктов секционирования с использованием </w:t>
            </w:r>
            <w:proofErr w:type="spellStart"/>
            <w:r w:rsidRPr="002971B1">
              <w:t>реклоузера</w:t>
            </w:r>
            <w:proofErr w:type="spellEnd"/>
            <w:r w:rsidRPr="002971B1">
              <w:t xml:space="preserve"> с двухсторонним питанием (2 шт.), разъединителей с моторным приводом (1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76C5F" w:rsidRPr="0020536B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876C5F" w:rsidRPr="0020536B" w:rsidRDefault="00837BF9" w:rsidP="00837BF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20536B">
              <w:rPr>
                <w:sz w:val="22"/>
                <w:szCs w:val="22"/>
                <w:lang w:eastAsia="ru-RU"/>
              </w:rPr>
              <w:t>Оричевский</w:t>
            </w:r>
            <w:proofErr w:type="spellEnd"/>
            <w:r w:rsidRPr="0020536B">
              <w:rPr>
                <w:sz w:val="22"/>
                <w:szCs w:val="22"/>
                <w:lang w:eastAsia="ru-RU"/>
              </w:rPr>
              <w:t xml:space="preserve"> </w:t>
            </w:r>
            <w:r w:rsidR="00876C5F" w:rsidRPr="0020536B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0701EA" w:rsidP="00F23E6B">
            <w:pPr>
              <w:suppressAutoHyphens w:val="0"/>
              <w:rPr>
                <w:color w:val="305496"/>
                <w:lang w:eastAsia="ru-RU"/>
              </w:rPr>
            </w:pPr>
            <w:r w:rsidRPr="000701EA">
              <w:t xml:space="preserve">Модернизация ВЛ 10 </w:t>
            </w:r>
            <w:proofErr w:type="spellStart"/>
            <w:r w:rsidRPr="000701EA">
              <w:t>кВ</w:t>
            </w:r>
            <w:proofErr w:type="spellEnd"/>
            <w:r w:rsidRPr="000701EA">
              <w:t xml:space="preserve"> ф.1 ПС 110 </w:t>
            </w:r>
            <w:proofErr w:type="spellStart"/>
            <w:r w:rsidRPr="000701EA">
              <w:t>кВ</w:t>
            </w:r>
            <w:proofErr w:type="spellEnd"/>
            <w:r w:rsidRPr="000701EA">
              <w:t xml:space="preserve"> </w:t>
            </w:r>
            <w:r w:rsidRPr="000701EA">
              <w:lastRenderedPageBreak/>
              <w:t>«</w:t>
            </w:r>
            <w:proofErr w:type="spellStart"/>
            <w:r w:rsidRPr="000701EA">
              <w:t>Нижнеивкино</w:t>
            </w:r>
            <w:proofErr w:type="spellEnd"/>
            <w:r w:rsidRPr="000701EA">
              <w:t xml:space="preserve">» с установкой пунктов секционирования с использованием </w:t>
            </w:r>
            <w:proofErr w:type="spellStart"/>
            <w:r w:rsidRPr="000701EA">
              <w:t>реклоузера</w:t>
            </w:r>
            <w:proofErr w:type="spellEnd"/>
            <w:r w:rsidRPr="000701EA">
              <w:t xml:space="preserve"> с двухсторонним питанием (3 шт.), разъединителей с моторным приводом (3 шт.), выключателей нагрузки с моторным приводом (1 шт.), разъединителей с механическим приводом (6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371000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ф.2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(1 шт.), разъединителей с моторным приводом (4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371000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ф.3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(2 шт.), разъединителей с моторным приводом (3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837BF9" w:rsidP="00511EAE">
            <w:r w:rsidRPr="0020536B">
              <w:t xml:space="preserve">Модернизация ВЛ 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ф.4 ПС 110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«</w:t>
            </w:r>
            <w:proofErr w:type="spellStart"/>
            <w:r w:rsidRPr="0020536B">
              <w:t>Нижнеивкино</w:t>
            </w:r>
            <w:proofErr w:type="spellEnd"/>
            <w:r w:rsidRPr="0020536B">
              <w:t xml:space="preserve">» с установкой разъединителей с </w:t>
            </w:r>
            <w:r w:rsidR="00511EAE" w:rsidRPr="0020536B">
              <w:t>моторным</w:t>
            </w:r>
            <w:r w:rsidRPr="0020536B">
              <w:t xml:space="preserve"> приводом (3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7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511EAE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ф.5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(2 шт.), </w:t>
            </w:r>
            <w:r w:rsidRPr="0092785B">
              <w:lastRenderedPageBreak/>
              <w:t>разъединителей с моторным приводом (7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00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511EAE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ф.6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(2 шт.), разъединителей с моторным приводом (4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5060"/>
        <w:gridCol w:w="3596"/>
        <w:gridCol w:w="2304"/>
        <w:gridCol w:w="2159"/>
        <w:gridCol w:w="1260"/>
      </w:tblGrid>
      <w:tr w:rsidR="009435ED" w:rsidRPr="008455AE" w:rsidTr="003A5702">
        <w:trPr>
          <w:trHeight w:val="600"/>
        </w:trPr>
        <w:tc>
          <w:tcPr>
            <w:tcW w:w="138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711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3151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3A5702">
        <w:trPr>
          <w:trHeight w:val="600"/>
        </w:trPr>
        <w:tc>
          <w:tcPr>
            <w:tcW w:w="138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711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216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435ED" w:rsidRPr="007F7793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>ЗА с заменой устройств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426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9435ED" w:rsidRPr="008455AE" w:rsidTr="003A5702">
        <w:trPr>
          <w:trHeight w:val="300"/>
        </w:trPr>
        <w:tc>
          <w:tcPr>
            <w:tcW w:w="1849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16" w:type="pct"/>
            <w:shd w:val="clear" w:color="auto" w:fill="FFF2CC" w:themeFill="accent4" w:themeFillTint="33"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6B1263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30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  <w:shd w:val="clear" w:color="auto" w:fill="FFF2CC" w:themeFill="accent4" w:themeFillTint="33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Советский РЭС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3A5702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3A5702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Прогресс - замена масляных выключателей на вакуумные 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(11 шт</w:t>
            </w:r>
            <w:r w:rsidR="006B1263">
              <w:rPr>
                <w:sz w:val="22"/>
                <w:szCs w:val="22"/>
                <w:lang w:eastAsia="ru-RU"/>
              </w:rPr>
              <w:t>.</w:t>
            </w:r>
            <w:r w:rsidRPr="003A570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3A570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3A570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Оричевский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9435ED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6B1263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3A5702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Нижнеивкино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- замена масляных выключателей на вакуумные 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(10 шт</w:t>
            </w:r>
            <w:r w:rsidR="006B1263">
              <w:rPr>
                <w:sz w:val="22"/>
                <w:szCs w:val="22"/>
                <w:lang w:eastAsia="ru-RU"/>
              </w:rPr>
              <w:t>.</w:t>
            </w:r>
            <w:r w:rsidRPr="003A570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3A570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A25" w:rsidRDefault="00C46A25" w:rsidP="00226092">
      <w:r>
        <w:separator/>
      </w:r>
    </w:p>
  </w:endnote>
  <w:endnote w:type="continuationSeparator" w:id="0">
    <w:p w:rsidR="00C46A25" w:rsidRDefault="00C46A25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EndPr/>
    <w:sdtContent>
      <w:p w:rsidR="00742A9E" w:rsidRDefault="00742A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7A1">
          <w:rPr>
            <w:noProof/>
          </w:rPr>
          <w:t>1</w:t>
        </w:r>
        <w:r>
          <w:fldChar w:fldCharType="end"/>
        </w:r>
      </w:p>
    </w:sdtContent>
  </w:sdt>
  <w:p w:rsidR="00742A9E" w:rsidRDefault="00742A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A25" w:rsidRDefault="00C46A25" w:rsidP="00226092">
      <w:r>
        <w:separator/>
      </w:r>
    </w:p>
  </w:footnote>
  <w:footnote w:type="continuationSeparator" w:id="0">
    <w:p w:rsidR="00C46A25" w:rsidRDefault="00C46A25" w:rsidP="00226092">
      <w:r>
        <w:continuationSeparator/>
      </w:r>
    </w:p>
  </w:footnote>
  <w:footnote w:id="1">
    <w:p w:rsidR="00742A9E" w:rsidRDefault="00742A9E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742A9E" w:rsidRDefault="00742A9E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A9E" w:rsidRDefault="00742A9E">
    <w:pPr>
      <w:pStyle w:val="a7"/>
      <w:jc w:val="center"/>
    </w:pPr>
  </w:p>
  <w:p w:rsidR="00742A9E" w:rsidRDefault="00742A9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13D0CD3"/>
    <w:multiLevelType w:val="hybridMultilevel"/>
    <w:tmpl w:val="F1341C9C"/>
    <w:lvl w:ilvl="0" w:tplc="4538C1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25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2E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A7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68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92F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C2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D88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E1069C"/>
    <w:multiLevelType w:val="multilevel"/>
    <w:tmpl w:val="7DDA911E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2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3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6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777A2"/>
    <w:multiLevelType w:val="multilevel"/>
    <w:tmpl w:val="9942253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>
    <w:nsid w:val="48122F69"/>
    <w:multiLevelType w:val="hybridMultilevel"/>
    <w:tmpl w:val="F9F86A7C"/>
    <w:lvl w:ilvl="0" w:tplc="9FC61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2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DA3AD5"/>
    <w:multiLevelType w:val="hybridMultilevel"/>
    <w:tmpl w:val="5B183A3C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6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8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9"/>
  </w:num>
  <w:num w:numId="5">
    <w:abstractNumId w:val="20"/>
  </w:num>
  <w:num w:numId="6">
    <w:abstractNumId w:val="24"/>
  </w:num>
  <w:num w:numId="7">
    <w:abstractNumId w:val="34"/>
  </w:num>
  <w:num w:numId="8">
    <w:abstractNumId w:val="43"/>
  </w:num>
  <w:num w:numId="9">
    <w:abstractNumId w:val="23"/>
  </w:num>
  <w:num w:numId="10">
    <w:abstractNumId w:val="42"/>
  </w:num>
  <w:num w:numId="11">
    <w:abstractNumId w:val="45"/>
  </w:num>
  <w:num w:numId="12">
    <w:abstractNumId w:val="41"/>
  </w:num>
  <w:num w:numId="13">
    <w:abstractNumId w:val="19"/>
  </w:num>
  <w:num w:numId="14">
    <w:abstractNumId w:val="13"/>
  </w:num>
  <w:num w:numId="15">
    <w:abstractNumId w:val="40"/>
  </w:num>
  <w:num w:numId="16">
    <w:abstractNumId w:val="26"/>
  </w:num>
  <w:num w:numId="17">
    <w:abstractNumId w:val="8"/>
  </w:num>
  <w:num w:numId="18">
    <w:abstractNumId w:val="4"/>
  </w:num>
  <w:num w:numId="19">
    <w:abstractNumId w:val="35"/>
  </w:num>
  <w:num w:numId="20">
    <w:abstractNumId w:val="32"/>
  </w:num>
  <w:num w:numId="21">
    <w:abstractNumId w:val="44"/>
  </w:num>
  <w:num w:numId="22">
    <w:abstractNumId w:val="30"/>
  </w:num>
  <w:num w:numId="23">
    <w:abstractNumId w:val="16"/>
  </w:num>
  <w:num w:numId="24">
    <w:abstractNumId w:val="11"/>
  </w:num>
  <w:num w:numId="25">
    <w:abstractNumId w:val="17"/>
  </w:num>
  <w:num w:numId="26">
    <w:abstractNumId w:val="27"/>
  </w:num>
  <w:num w:numId="27">
    <w:abstractNumId w:val="25"/>
  </w:num>
  <w:num w:numId="28">
    <w:abstractNumId w:val="2"/>
  </w:num>
  <w:num w:numId="29">
    <w:abstractNumId w:val="15"/>
  </w:num>
  <w:num w:numId="30">
    <w:abstractNumId w:val="36"/>
  </w:num>
  <w:num w:numId="31">
    <w:abstractNumId w:val="38"/>
  </w:num>
  <w:num w:numId="32">
    <w:abstractNumId w:val="18"/>
  </w:num>
  <w:num w:numId="33">
    <w:abstractNumId w:val="22"/>
  </w:num>
  <w:num w:numId="34">
    <w:abstractNumId w:val="7"/>
  </w:num>
  <w:num w:numId="35">
    <w:abstractNumId w:val="31"/>
  </w:num>
  <w:num w:numId="36">
    <w:abstractNumId w:val="37"/>
  </w:num>
  <w:num w:numId="37">
    <w:abstractNumId w:val="21"/>
  </w:num>
  <w:num w:numId="38">
    <w:abstractNumId w:val="10"/>
  </w:num>
  <w:num w:numId="39">
    <w:abstractNumId w:val="3"/>
  </w:num>
  <w:num w:numId="40">
    <w:abstractNumId w:val="5"/>
  </w:num>
  <w:num w:numId="41">
    <w:abstractNumId w:val="6"/>
  </w:num>
  <w:num w:numId="42">
    <w:abstractNumId w:val="33"/>
  </w:num>
  <w:num w:numId="43">
    <w:abstractNumId w:val="29"/>
  </w:num>
  <w:num w:numId="44">
    <w:abstractNumId w:val="9"/>
  </w:num>
  <w:num w:numId="45">
    <w:abstractNumId w:val="14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10BA1"/>
    <w:rsid w:val="0002383C"/>
    <w:rsid w:val="0002633D"/>
    <w:rsid w:val="000348BD"/>
    <w:rsid w:val="000701EA"/>
    <w:rsid w:val="00071677"/>
    <w:rsid w:val="00085F63"/>
    <w:rsid w:val="00095F33"/>
    <w:rsid w:val="000A5A7F"/>
    <w:rsid w:val="000B3062"/>
    <w:rsid w:val="000B79AC"/>
    <w:rsid w:val="000B7BDE"/>
    <w:rsid w:val="000C50C9"/>
    <w:rsid w:val="000D4CEC"/>
    <w:rsid w:val="000D71A9"/>
    <w:rsid w:val="000E04A9"/>
    <w:rsid w:val="000F36E4"/>
    <w:rsid w:val="00121B64"/>
    <w:rsid w:val="001235AF"/>
    <w:rsid w:val="001277A4"/>
    <w:rsid w:val="00130C11"/>
    <w:rsid w:val="00133DAD"/>
    <w:rsid w:val="001436E3"/>
    <w:rsid w:val="00167B17"/>
    <w:rsid w:val="00183767"/>
    <w:rsid w:val="001855A6"/>
    <w:rsid w:val="00195676"/>
    <w:rsid w:val="001A5B3E"/>
    <w:rsid w:val="001B0FF7"/>
    <w:rsid w:val="001D251B"/>
    <w:rsid w:val="001D7A34"/>
    <w:rsid w:val="001E4ED1"/>
    <w:rsid w:val="00200698"/>
    <w:rsid w:val="0020536B"/>
    <w:rsid w:val="002126FB"/>
    <w:rsid w:val="00221203"/>
    <w:rsid w:val="00224908"/>
    <w:rsid w:val="00226092"/>
    <w:rsid w:val="00247D8C"/>
    <w:rsid w:val="00250E51"/>
    <w:rsid w:val="002635D3"/>
    <w:rsid w:val="00266A57"/>
    <w:rsid w:val="00275D1E"/>
    <w:rsid w:val="0028627E"/>
    <w:rsid w:val="002971B1"/>
    <w:rsid w:val="002A3C95"/>
    <w:rsid w:val="002C3625"/>
    <w:rsid w:val="002C458C"/>
    <w:rsid w:val="002C6384"/>
    <w:rsid w:val="002D47B9"/>
    <w:rsid w:val="002D66E6"/>
    <w:rsid w:val="00311D4C"/>
    <w:rsid w:val="00323405"/>
    <w:rsid w:val="00326A70"/>
    <w:rsid w:val="00333B4E"/>
    <w:rsid w:val="003568C2"/>
    <w:rsid w:val="00366039"/>
    <w:rsid w:val="00371000"/>
    <w:rsid w:val="00382F96"/>
    <w:rsid w:val="003847A1"/>
    <w:rsid w:val="00387CCC"/>
    <w:rsid w:val="003A5702"/>
    <w:rsid w:val="003B060F"/>
    <w:rsid w:val="003B3239"/>
    <w:rsid w:val="003D6350"/>
    <w:rsid w:val="003E1567"/>
    <w:rsid w:val="003E6373"/>
    <w:rsid w:val="003F28DD"/>
    <w:rsid w:val="00403525"/>
    <w:rsid w:val="00422019"/>
    <w:rsid w:val="0042222D"/>
    <w:rsid w:val="00422857"/>
    <w:rsid w:val="00423277"/>
    <w:rsid w:val="00433EC8"/>
    <w:rsid w:val="004455DB"/>
    <w:rsid w:val="00453D15"/>
    <w:rsid w:val="004545BD"/>
    <w:rsid w:val="00474E5F"/>
    <w:rsid w:val="0047668B"/>
    <w:rsid w:val="0048084E"/>
    <w:rsid w:val="004B165F"/>
    <w:rsid w:val="004B1EAA"/>
    <w:rsid w:val="004B76CE"/>
    <w:rsid w:val="004D3D11"/>
    <w:rsid w:val="004E3917"/>
    <w:rsid w:val="004F16A5"/>
    <w:rsid w:val="004F3708"/>
    <w:rsid w:val="004F4296"/>
    <w:rsid w:val="0050456F"/>
    <w:rsid w:val="00505D96"/>
    <w:rsid w:val="0050655F"/>
    <w:rsid w:val="00511EAE"/>
    <w:rsid w:val="00513188"/>
    <w:rsid w:val="00520088"/>
    <w:rsid w:val="00533AE8"/>
    <w:rsid w:val="00537E21"/>
    <w:rsid w:val="00556D10"/>
    <w:rsid w:val="00567E4F"/>
    <w:rsid w:val="00574498"/>
    <w:rsid w:val="00591D3A"/>
    <w:rsid w:val="00593B67"/>
    <w:rsid w:val="005B3EEA"/>
    <w:rsid w:val="005B5E09"/>
    <w:rsid w:val="005C54EE"/>
    <w:rsid w:val="005D3969"/>
    <w:rsid w:val="005D442F"/>
    <w:rsid w:val="005D4685"/>
    <w:rsid w:val="005D4D56"/>
    <w:rsid w:val="005E13B4"/>
    <w:rsid w:val="00603084"/>
    <w:rsid w:val="00607242"/>
    <w:rsid w:val="00611C28"/>
    <w:rsid w:val="00635E95"/>
    <w:rsid w:val="006622BC"/>
    <w:rsid w:val="00662613"/>
    <w:rsid w:val="00687914"/>
    <w:rsid w:val="006A0A7A"/>
    <w:rsid w:val="006B1263"/>
    <w:rsid w:val="006B7CC4"/>
    <w:rsid w:val="006D2A1B"/>
    <w:rsid w:val="006F7D63"/>
    <w:rsid w:val="0070275B"/>
    <w:rsid w:val="00704B3A"/>
    <w:rsid w:val="00707E82"/>
    <w:rsid w:val="00730DE3"/>
    <w:rsid w:val="00742A9E"/>
    <w:rsid w:val="00745F0C"/>
    <w:rsid w:val="00760316"/>
    <w:rsid w:val="0076311A"/>
    <w:rsid w:val="007661DD"/>
    <w:rsid w:val="007D3017"/>
    <w:rsid w:val="007D5C39"/>
    <w:rsid w:val="007D6AD0"/>
    <w:rsid w:val="007E6A5B"/>
    <w:rsid w:val="0082113F"/>
    <w:rsid w:val="00826A4D"/>
    <w:rsid w:val="00837BF9"/>
    <w:rsid w:val="008515FF"/>
    <w:rsid w:val="008551C1"/>
    <w:rsid w:val="008605FF"/>
    <w:rsid w:val="00861361"/>
    <w:rsid w:val="008716C0"/>
    <w:rsid w:val="00875FBC"/>
    <w:rsid w:val="00876C5F"/>
    <w:rsid w:val="0089189B"/>
    <w:rsid w:val="00895F52"/>
    <w:rsid w:val="008B27BF"/>
    <w:rsid w:val="008E61AF"/>
    <w:rsid w:val="00904DD7"/>
    <w:rsid w:val="00922300"/>
    <w:rsid w:val="00927420"/>
    <w:rsid w:val="0092785B"/>
    <w:rsid w:val="009345B9"/>
    <w:rsid w:val="009423B2"/>
    <w:rsid w:val="0094356B"/>
    <w:rsid w:val="009435ED"/>
    <w:rsid w:val="0095059E"/>
    <w:rsid w:val="00962BC3"/>
    <w:rsid w:val="00965738"/>
    <w:rsid w:val="0098070B"/>
    <w:rsid w:val="00983AAA"/>
    <w:rsid w:val="00984933"/>
    <w:rsid w:val="00995087"/>
    <w:rsid w:val="009C14C6"/>
    <w:rsid w:val="009C71CD"/>
    <w:rsid w:val="00A01EAD"/>
    <w:rsid w:val="00A12F84"/>
    <w:rsid w:val="00A1342B"/>
    <w:rsid w:val="00A45159"/>
    <w:rsid w:val="00A84140"/>
    <w:rsid w:val="00AA44E2"/>
    <w:rsid w:val="00AC1285"/>
    <w:rsid w:val="00AF2270"/>
    <w:rsid w:val="00B12F56"/>
    <w:rsid w:val="00B176E2"/>
    <w:rsid w:val="00B2081E"/>
    <w:rsid w:val="00B23C13"/>
    <w:rsid w:val="00B47074"/>
    <w:rsid w:val="00B503D3"/>
    <w:rsid w:val="00B5327A"/>
    <w:rsid w:val="00B65C5D"/>
    <w:rsid w:val="00B8140D"/>
    <w:rsid w:val="00BA16B3"/>
    <w:rsid w:val="00BE3D9B"/>
    <w:rsid w:val="00C4599B"/>
    <w:rsid w:val="00C46A25"/>
    <w:rsid w:val="00C52AD9"/>
    <w:rsid w:val="00C577E5"/>
    <w:rsid w:val="00C66A76"/>
    <w:rsid w:val="00C90C8B"/>
    <w:rsid w:val="00C9319F"/>
    <w:rsid w:val="00C9683E"/>
    <w:rsid w:val="00C9775E"/>
    <w:rsid w:val="00CA4839"/>
    <w:rsid w:val="00CB0A6A"/>
    <w:rsid w:val="00CE198E"/>
    <w:rsid w:val="00CE53BC"/>
    <w:rsid w:val="00CF2B34"/>
    <w:rsid w:val="00D04AB3"/>
    <w:rsid w:val="00D10FE9"/>
    <w:rsid w:val="00D24D3D"/>
    <w:rsid w:val="00D440EC"/>
    <w:rsid w:val="00D45886"/>
    <w:rsid w:val="00D72D03"/>
    <w:rsid w:val="00D7474C"/>
    <w:rsid w:val="00D81A13"/>
    <w:rsid w:val="00D83CE5"/>
    <w:rsid w:val="00DC53A4"/>
    <w:rsid w:val="00DE39C6"/>
    <w:rsid w:val="00E115E6"/>
    <w:rsid w:val="00E140E3"/>
    <w:rsid w:val="00E17B28"/>
    <w:rsid w:val="00E20C37"/>
    <w:rsid w:val="00E36C93"/>
    <w:rsid w:val="00E37D89"/>
    <w:rsid w:val="00E4750C"/>
    <w:rsid w:val="00E606ED"/>
    <w:rsid w:val="00E65256"/>
    <w:rsid w:val="00E96D4A"/>
    <w:rsid w:val="00EA3AB9"/>
    <w:rsid w:val="00EB3361"/>
    <w:rsid w:val="00EB73C0"/>
    <w:rsid w:val="00EC6C85"/>
    <w:rsid w:val="00ED1BF9"/>
    <w:rsid w:val="00EE579F"/>
    <w:rsid w:val="00EE7A6D"/>
    <w:rsid w:val="00F201CA"/>
    <w:rsid w:val="00F21FD7"/>
    <w:rsid w:val="00F23042"/>
    <w:rsid w:val="00F23B74"/>
    <w:rsid w:val="00F23E6B"/>
    <w:rsid w:val="00F570DF"/>
    <w:rsid w:val="00F9545C"/>
    <w:rsid w:val="00FA1B65"/>
    <w:rsid w:val="00FC3960"/>
    <w:rsid w:val="00FC7D51"/>
    <w:rsid w:val="00FD3266"/>
    <w:rsid w:val="00FD37FD"/>
    <w:rsid w:val="00FD3A0F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713F0-FB30-49E3-A396-E330CA41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6938</Words>
  <Characters>39553</Characters>
  <Application>Microsoft Office Word</Application>
  <DocSecurity>0</DocSecurity>
  <Lines>329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Зонов Валерий Леонидович</cp:lastModifiedBy>
  <cp:revision>3</cp:revision>
  <cp:lastPrinted>2020-12-20T10:37:00Z</cp:lastPrinted>
  <dcterms:created xsi:type="dcterms:W3CDTF">2020-12-20T10:35:00Z</dcterms:created>
  <dcterms:modified xsi:type="dcterms:W3CDTF">2020-12-20T10:37:00Z</dcterms:modified>
</cp:coreProperties>
</file>